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DB" w:rsidRDefault="00E93BE8" w:rsidP="00C96ADF">
      <w:pPr>
        <w:widowControl w:val="0"/>
        <w:tabs>
          <w:tab w:val="right" w:pos="10772"/>
        </w:tabs>
        <w:autoSpaceDE w:val="0"/>
        <w:autoSpaceDN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43.5pt;visibility:visible;mso-wrap-style:square">
            <v:imagedata r:id="rId8" o:title="001"/>
          </v:shape>
        </w:pict>
      </w:r>
    </w:p>
    <w:p w:rsidR="003E022B" w:rsidRDefault="003E022B" w:rsidP="00C96ADF">
      <w:pPr>
        <w:widowControl w:val="0"/>
        <w:tabs>
          <w:tab w:val="right" w:pos="10772"/>
        </w:tabs>
        <w:autoSpaceDE w:val="0"/>
        <w:autoSpaceDN w:val="0"/>
        <w:spacing w:after="0" w:line="240" w:lineRule="auto"/>
        <w:jc w:val="center"/>
        <w:rPr>
          <w:noProof/>
          <w:lang w:eastAsia="ru-RU"/>
        </w:rPr>
      </w:pPr>
    </w:p>
    <w:p w:rsidR="003E022B" w:rsidRDefault="003E022B" w:rsidP="00C96ADF">
      <w:pPr>
        <w:widowControl w:val="0"/>
        <w:tabs>
          <w:tab w:val="right" w:pos="10772"/>
        </w:tabs>
        <w:autoSpaceDE w:val="0"/>
        <w:autoSpaceDN w:val="0"/>
        <w:spacing w:after="0" w:line="240" w:lineRule="auto"/>
        <w:jc w:val="center"/>
        <w:rPr>
          <w:noProof/>
          <w:lang w:eastAsia="ru-RU"/>
        </w:rPr>
      </w:pPr>
    </w:p>
    <w:p w:rsidR="003E022B" w:rsidRDefault="003E022B" w:rsidP="00C96ADF">
      <w:pPr>
        <w:widowControl w:val="0"/>
        <w:tabs>
          <w:tab w:val="right" w:pos="10772"/>
        </w:tabs>
        <w:autoSpaceDE w:val="0"/>
        <w:autoSpaceDN w:val="0"/>
        <w:spacing w:after="0" w:line="240" w:lineRule="auto"/>
        <w:jc w:val="center"/>
        <w:rPr>
          <w:noProof/>
          <w:lang w:eastAsia="ru-RU"/>
        </w:rPr>
      </w:pPr>
    </w:p>
    <w:p w:rsidR="003E022B" w:rsidRDefault="003E022B" w:rsidP="00C96ADF">
      <w:pPr>
        <w:widowControl w:val="0"/>
        <w:tabs>
          <w:tab w:val="right" w:pos="10772"/>
        </w:tabs>
        <w:autoSpaceDE w:val="0"/>
        <w:autoSpaceDN w:val="0"/>
        <w:spacing w:after="0" w:line="240" w:lineRule="auto"/>
        <w:jc w:val="center"/>
        <w:rPr>
          <w:noProof/>
          <w:lang w:eastAsia="ru-RU"/>
        </w:rPr>
      </w:pPr>
    </w:p>
    <w:p w:rsidR="003E022B" w:rsidRDefault="003E022B" w:rsidP="00C96ADF">
      <w:pPr>
        <w:widowControl w:val="0"/>
        <w:tabs>
          <w:tab w:val="right" w:pos="10772"/>
        </w:tabs>
        <w:autoSpaceDE w:val="0"/>
        <w:autoSpaceDN w:val="0"/>
        <w:spacing w:after="0" w:line="240" w:lineRule="auto"/>
        <w:jc w:val="center"/>
        <w:rPr>
          <w:noProof/>
          <w:lang w:eastAsia="ru-RU"/>
        </w:rPr>
      </w:pPr>
    </w:p>
    <w:p w:rsidR="003E022B" w:rsidRPr="00C96ADF" w:rsidRDefault="003E022B" w:rsidP="00C96ADF">
      <w:pPr>
        <w:widowControl w:val="0"/>
        <w:tabs>
          <w:tab w:val="right" w:pos="1077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</w:p>
    <w:p w:rsidR="000413DB" w:rsidRPr="00C96ADF" w:rsidRDefault="000413DB" w:rsidP="00C96ADF">
      <w:pPr>
        <w:jc w:val="center"/>
        <w:rPr>
          <w:rFonts w:ascii="Times New Roman" w:hAnsi="Times New Roman"/>
          <w:b/>
          <w:sz w:val="24"/>
          <w:szCs w:val="24"/>
        </w:rPr>
      </w:pPr>
      <w:r w:rsidRPr="00C96AD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413DB" w:rsidRDefault="000413DB" w:rsidP="00C96ADF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C96ADF">
        <w:rPr>
          <w:rFonts w:ascii="Times New Roman" w:hAnsi="Times New Roman"/>
          <w:sz w:val="24"/>
          <w:szCs w:val="24"/>
        </w:rPr>
        <w:t>Дополнительная общеобразовательная  программа «Шахматы» предназначена для получения базовых знаний по предмету. Программа позволяет создать комфортную среду для всех детей, пом</w:t>
      </w:r>
      <w:r>
        <w:rPr>
          <w:rFonts w:ascii="Times New Roman" w:hAnsi="Times New Roman"/>
          <w:sz w:val="24"/>
          <w:szCs w:val="24"/>
        </w:rPr>
        <w:t>огает выявить и поддержать одарё</w:t>
      </w:r>
      <w:r w:rsidRPr="00C96ADF">
        <w:rPr>
          <w:rFonts w:ascii="Times New Roman" w:hAnsi="Times New Roman"/>
          <w:sz w:val="24"/>
          <w:szCs w:val="24"/>
        </w:rPr>
        <w:t xml:space="preserve">нных обучающихся. </w:t>
      </w:r>
    </w:p>
    <w:p w:rsidR="000413DB" w:rsidRDefault="000413DB" w:rsidP="00C96ADF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C96ADF">
        <w:rPr>
          <w:rFonts w:ascii="Times New Roman" w:hAnsi="Times New Roman"/>
          <w:sz w:val="24"/>
          <w:szCs w:val="24"/>
        </w:rPr>
        <w:t xml:space="preserve">«Шахматы - это не просто спорт. Они делают человека мудрее и дальновиднее, помогают объективно оценить сложившуюся ситуацию, просчитать поступки на несколько «ходов» вперед. А главное, воспитывают характер». (В.В. Путин в послании участникам Чемпионата мира). </w:t>
      </w:r>
    </w:p>
    <w:p w:rsidR="000413DB" w:rsidRDefault="000413DB" w:rsidP="00C96ADF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C96ADF">
        <w:rPr>
          <w:rFonts w:ascii="Times New Roman" w:hAnsi="Times New Roman"/>
          <w:sz w:val="24"/>
          <w:szCs w:val="24"/>
        </w:rPr>
        <w:t>Шахматы - интеллектуальная игра. Она сочетает в себе элементы логики, спорта и творчества. Шахматы развивают мышление, внимание, память, воспитывают такие ценные качества характера, как терпение, ответственность, самодисциплина. Обучение по данной программе позволяет наиболее полно использовать игровой и творческий характер шахмат, повышает уровень общей образованности детей, способствует развитию мыслительных способностей и интеллектуального потенциала, воспитывает навыки волевой регуляции характера.</w:t>
      </w:r>
    </w:p>
    <w:p w:rsidR="000413DB" w:rsidRDefault="000413DB" w:rsidP="00C96ADF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C96ADF">
        <w:rPr>
          <w:rFonts w:ascii="Times New Roman" w:hAnsi="Times New Roman"/>
          <w:b/>
          <w:sz w:val="24"/>
          <w:szCs w:val="24"/>
        </w:rPr>
        <w:t xml:space="preserve">Новизна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C96ADF">
        <w:rPr>
          <w:rFonts w:ascii="Times New Roman" w:hAnsi="Times New Roman"/>
          <w:sz w:val="24"/>
          <w:szCs w:val="24"/>
        </w:rPr>
        <w:t xml:space="preserve"> заключается в деятельности самих учащихся, когда они наблюдают, сравнивают, классифициру</w:t>
      </w:r>
      <w:r>
        <w:rPr>
          <w:rFonts w:ascii="Times New Roman" w:hAnsi="Times New Roman"/>
          <w:sz w:val="24"/>
          <w:szCs w:val="24"/>
        </w:rPr>
        <w:t>ют, группируют, делают выводы,</w:t>
      </w:r>
      <w:r w:rsidRPr="00C96ADF">
        <w:rPr>
          <w:rFonts w:ascii="Times New Roman" w:hAnsi="Times New Roman"/>
          <w:sz w:val="24"/>
          <w:szCs w:val="24"/>
        </w:rPr>
        <w:t xml:space="preserve"> выясняют закономерности</w:t>
      </w:r>
      <w:r>
        <w:rPr>
          <w:rFonts w:ascii="Times New Roman" w:hAnsi="Times New Roman"/>
          <w:sz w:val="24"/>
          <w:szCs w:val="24"/>
        </w:rPr>
        <w:t>.</w:t>
      </w:r>
    </w:p>
    <w:p w:rsidR="000413DB" w:rsidRDefault="000413DB" w:rsidP="00C96ADF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C96ADF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C96ADF">
        <w:rPr>
          <w:rFonts w:ascii="Times New Roman" w:hAnsi="Times New Roman"/>
          <w:sz w:val="24"/>
          <w:szCs w:val="24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0413DB" w:rsidRDefault="000413DB" w:rsidP="00460FD6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</w:t>
      </w:r>
      <w:r w:rsidRPr="00B7565F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B7565F">
        <w:rPr>
          <w:rFonts w:ascii="Times New Roman" w:hAnsi="Times New Roman"/>
          <w:sz w:val="24"/>
          <w:szCs w:val="24"/>
        </w:rPr>
        <w:t xml:space="preserve"> – физкультурно-спортивная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13DB" w:rsidRDefault="000413DB" w:rsidP="00460FD6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460FD6">
        <w:rPr>
          <w:rFonts w:ascii="Times New Roman" w:hAnsi="Times New Roman"/>
          <w:sz w:val="24"/>
          <w:szCs w:val="24"/>
        </w:rPr>
        <w:t>Программа направлена на формирование общей культуры детей и развитие интереса к игре как к интеллектуальному досугу, развитие интегративных качеств, обеспечивающих социальную успешность, формирование предпосылок учебной деятельности.</w:t>
      </w:r>
    </w:p>
    <w:p w:rsidR="000413DB" w:rsidRDefault="000413DB" w:rsidP="00460FD6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1120CD">
        <w:rPr>
          <w:rFonts w:ascii="Times New Roman" w:hAnsi="Times New Roman"/>
          <w:b/>
          <w:sz w:val="24"/>
          <w:szCs w:val="24"/>
        </w:rPr>
        <w:t>Педагогическая</w:t>
      </w:r>
      <w:r w:rsidRPr="001120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120CD">
        <w:rPr>
          <w:rFonts w:ascii="Times New Roman" w:hAnsi="Times New Roman"/>
          <w:b/>
          <w:sz w:val="24"/>
          <w:szCs w:val="24"/>
        </w:rPr>
        <w:t>целесообразность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</w:t>
      </w:r>
      <w:r w:rsidRPr="001120CD">
        <w:rPr>
          <w:rFonts w:ascii="Times New Roman" w:hAnsi="Times New Roman"/>
          <w:sz w:val="24"/>
          <w:szCs w:val="24"/>
        </w:rPr>
        <w:t xml:space="preserve"> данной программе предусмотрено, что в образовании развивается не только ученик, но и программа его самообучения. Она может составляться и корректироваться в ходе деятельности самого ученика, который оказывается субъектом, конструктором своего образования, полноправным источником и организатором своих знаний. Ученик с помощью педагога может выступать в роли организатора своего образования: формулирует цели, отбирает тематику, составляет план работы, отбирает средства и способы достижения результата, устанавливает систему контроля и оценки своей деятельности.</w:t>
      </w:r>
    </w:p>
    <w:p w:rsidR="000413DB" w:rsidRDefault="000413DB" w:rsidP="00460FD6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EF34A5">
        <w:rPr>
          <w:rFonts w:ascii="Times New Roman" w:hAnsi="Times New Roman"/>
          <w:b/>
          <w:sz w:val="24"/>
          <w:szCs w:val="24"/>
        </w:rPr>
        <w:t>Цель программы</w:t>
      </w:r>
      <w:r w:rsidRPr="00EF34A5">
        <w:rPr>
          <w:rFonts w:ascii="Times New Roman" w:hAnsi="Times New Roman"/>
          <w:sz w:val="24"/>
          <w:szCs w:val="24"/>
        </w:rPr>
        <w:t>: привитие 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4A5">
        <w:rPr>
          <w:rFonts w:ascii="Times New Roman" w:hAnsi="Times New Roman"/>
          <w:sz w:val="24"/>
          <w:szCs w:val="24"/>
        </w:rPr>
        <w:t>интереса детей к занятиям по шахматам через органи</w:t>
      </w:r>
      <w:r>
        <w:rPr>
          <w:rFonts w:ascii="Times New Roman" w:hAnsi="Times New Roman"/>
          <w:sz w:val="24"/>
          <w:szCs w:val="24"/>
        </w:rPr>
        <w:t xml:space="preserve">зацию их полноценного досуга. </w:t>
      </w:r>
    </w:p>
    <w:p w:rsidR="000413DB" w:rsidRDefault="000413DB" w:rsidP="00EF34A5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 w:rsidRPr="00EF34A5">
        <w:rPr>
          <w:rFonts w:ascii="Times New Roman" w:hAnsi="Times New Roman"/>
          <w:b/>
          <w:sz w:val="24"/>
          <w:szCs w:val="24"/>
        </w:rPr>
        <w:t>Задачи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F34A5">
        <w:rPr>
          <w:rFonts w:ascii="Times New Roman" w:hAnsi="Times New Roman"/>
          <w:sz w:val="24"/>
          <w:szCs w:val="24"/>
        </w:rPr>
        <w:t>научить основам ша</w:t>
      </w:r>
      <w:r>
        <w:rPr>
          <w:rFonts w:ascii="Times New Roman" w:hAnsi="Times New Roman"/>
          <w:sz w:val="24"/>
          <w:szCs w:val="24"/>
        </w:rPr>
        <w:t>хмат</w:t>
      </w:r>
      <w:r w:rsidRPr="00EF34A5">
        <w:rPr>
          <w:rFonts w:ascii="Times New Roman" w:hAnsi="Times New Roman"/>
          <w:sz w:val="24"/>
          <w:szCs w:val="24"/>
        </w:rPr>
        <w:t>ной игры, подготовка спортсменов, обучение комбинациям, теории и практике игры</w:t>
      </w:r>
      <w:r>
        <w:rPr>
          <w:rFonts w:ascii="Times New Roman" w:hAnsi="Times New Roman"/>
          <w:sz w:val="24"/>
          <w:szCs w:val="24"/>
        </w:rPr>
        <w:t xml:space="preserve"> в шахматы</w:t>
      </w:r>
      <w:r w:rsidRPr="00EF34A5">
        <w:rPr>
          <w:rFonts w:ascii="Times New Roman" w:hAnsi="Times New Roman"/>
          <w:sz w:val="24"/>
          <w:szCs w:val="24"/>
        </w:rPr>
        <w:t>, воспитание настойчивости, целеустремленности, находчивости, внимательности, уверенности, воли, трудолюбия, коллективизма. Выработка у учащихся умения применять полученные знания на практике.</w:t>
      </w:r>
    </w:p>
    <w:p w:rsidR="000413DB" w:rsidRDefault="000413DB" w:rsidP="00D32879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32879">
        <w:rPr>
          <w:rFonts w:ascii="Times New Roman" w:hAnsi="Times New Roman"/>
          <w:b/>
          <w:sz w:val="24"/>
          <w:szCs w:val="24"/>
        </w:rPr>
        <w:t>Отличительн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328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C400CE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обенностью программы </w:t>
      </w:r>
      <w:r w:rsidRPr="00C400CE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00CE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2879">
        <w:rPr>
          <w:rFonts w:ascii="Times New Roman" w:hAnsi="Times New Roman"/>
          <w:sz w:val="24"/>
          <w:szCs w:val="24"/>
        </w:rPr>
        <w:t>индивидуальный подход к обучению ребенка. Индивидуальный подход заложен в программу. Он имеет два главных аспекта. Во-первых, воспитательное взаимодействие строится</w:t>
      </w:r>
      <w:r>
        <w:rPr>
          <w:rFonts w:ascii="Times New Roman" w:hAnsi="Times New Roman"/>
          <w:sz w:val="24"/>
          <w:szCs w:val="24"/>
        </w:rPr>
        <w:t xml:space="preserve"> с каждым юным шахматистом с учё</w:t>
      </w:r>
      <w:r w:rsidRPr="00D32879">
        <w:rPr>
          <w:rFonts w:ascii="Times New Roman" w:hAnsi="Times New Roman"/>
          <w:sz w:val="24"/>
          <w:szCs w:val="24"/>
        </w:rPr>
        <w:t>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</w:t>
      </w:r>
      <w:r>
        <w:rPr>
          <w:rFonts w:ascii="Times New Roman" w:hAnsi="Times New Roman"/>
          <w:sz w:val="24"/>
          <w:szCs w:val="24"/>
        </w:rPr>
        <w:t xml:space="preserve"> ребё</w:t>
      </w:r>
      <w:r w:rsidRPr="00D32879">
        <w:rPr>
          <w:rFonts w:ascii="Times New Roman" w:hAnsi="Times New Roman"/>
          <w:sz w:val="24"/>
          <w:szCs w:val="24"/>
        </w:rPr>
        <w:t>нка, подростка с включением сюда природных, физических и психических свойств личности.</w:t>
      </w:r>
    </w:p>
    <w:p w:rsidR="000413DB" w:rsidRPr="000E41CE" w:rsidRDefault="000413DB" w:rsidP="000E41C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E41CE">
        <w:rPr>
          <w:rFonts w:ascii="Times New Roman" w:hAnsi="Times New Roman"/>
          <w:b/>
          <w:sz w:val="24"/>
          <w:szCs w:val="24"/>
        </w:rPr>
        <w:t>Возраст детей, участвующих в реализации дополнительной образовательной программы:</w:t>
      </w:r>
      <w:r w:rsidRPr="000E41CE">
        <w:rPr>
          <w:rFonts w:ascii="Times New Roman" w:hAnsi="Times New Roman"/>
          <w:sz w:val="24"/>
          <w:szCs w:val="24"/>
        </w:rPr>
        <w:t xml:space="preserve"> прог</w:t>
      </w:r>
      <w:r>
        <w:rPr>
          <w:rFonts w:ascii="Times New Roman" w:hAnsi="Times New Roman"/>
          <w:sz w:val="24"/>
          <w:szCs w:val="24"/>
        </w:rPr>
        <w:t>рамма рассчитана на учащихся 1-9</w:t>
      </w:r>
      <w:r w:rsidRPr="000E41CE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>сов. Возраст учащихся от 7 до I5</w:t>
      </w:r>
      <w:r w:rsidRPr="000E41CE">
        <w:rPr>
          <w:rFonts w:ascii="Times New Roman" w:hAnsi="Times New Roman"/>
          <w:sz w:val="24"/>
          <w:szCs w:val="24"/>
        </w:rPr>
        <w:t xml:space="preserve"> лет. Количество детей 8 - 12 человек. </w:t>
      </w:r>
    </w:p>
    <w:p w:rsidR="000413DB" w:rsidRPr="000E41CE" w:rsidRDefault="000413DB" w:rsidP="000E41C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E41CE">
        <w:rPr>
          <w:rFonts w:ascii="Times New Roman" w:hAnsi="Times New Roman"/>
          <w:b/>
          <w:sz w:val="24"/>
          <w:szCs w:val="24"/>
        </w:rPr>
        <w:t xml:space="preserve">Сроки реализации программы: </w:t>
      </w:r>
      <w:r w:rsidRPr="000E41CE">
        <w:rPr>
          <w:rFonts w:ascii="Times New Roman" w:hAnsi="Times New Roman"/>
          <w:sz w:val="24"/>
          <w:szCs w:val="24"/>
        </w:rPr>
        <w:t>программа рассчитана на 34 часа (1час в неделю).</w:t>
      </w:r>
    </w:p>
    <w:p w:rsidR="000413DB" w:rsidRPr="00D54FA4" w:rsidRDefault="000413DB" w:rsidP="00D54F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4E2D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474E2D">
        <w:rPr>
          <w:rFonts w:ascii="Times New Roman" w:hAnsi="Times New Roman"/>
          <w:b/>
          <w:sz w:val="24"/>
          <w:szCs w:val="24"/>
        </w:rPr>
        <w:t>занятий</w:t>
      </w:r>
      <w:r>
        <w:rPr>
          <w:rFonts w:ascii="Times New Roman" w:hAnsi="Times New Roman"/>
          <w:b/>
          <w:sz w:val="24"/>
          <w:szCs w:val="24"/>
        </w:rPr>
        <w:t xml:space="preserve"> и режим</w:t>
      </w:r>
      <w:r w:rsidRPr="00474E2D">
        <w:rPr>
          <w:rFonts w:ascii="Times New Roman" w:hAnsi="Times New Roman"/>
          <w:b/>
          <w:sz w:val="24"/>
          <w:szCs w:val="24"/>
        </w:rPr>
        <w:t>:</w:t>
      </w:r>
      <w:r w:rsidRPr="00474E2D">
        <w:rPr>
          <w:rFonts w:ascii="Times New Roman" w:hAnsi="Times New Roman"/>
          <w:sz w:val="24"/>
          <w:szCs w:val="24"/>
        </w:rPr>
        <w:t xml:space="preserve"> индивидуальная, групповая, фронтальная.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FA4">
        <w:rPr>
          <w:rFonts w:ascii="Times New Roman" w:hAnsi="Times New Roman"/>
          <w:sz w:val="24"/>
          <w:szCs w:val="24"/>
        </w:rPr>
        <w:t>Занятия проводятся 1 раз в неделю по 1 часу.</w:t>
      </w:r>
    </w:p>
    <w:p w:rsidR="000413DB" w:rsidRDefault="000413DB" w:rsidP="0016554B">
      <w:pPr>
        <w:ind w:firstLine="142"/>
        <w:rPr>
          <w:rFonts w:ascii="Times New Roman" w:hAnsi="Times New Roman"/>
          <w:sz w:val="24"/>
          <w:szCs w:val="24"/>
        </w:rPr>
      </w:pPr>
      <w:r w:rsidRPr="00BB2748">
        <w:rPr>
          <w:rFonts w:ascii="Times New Roman" w:hAnsi="Times New Roman"/>
          <w:b/>
          <w:sz w:val="24"/>
          <w:szCs w:val="24"/>
        </w:rPr>
        <w:t>Ожидаемые результаты образовательной программы и способы определения их результативности:</w:t>
      </w:r>
      <w:r w:rsidRPr="0016554B">
        <w:rPr>
          <w:rFonts w:ascii="Times New Roman" w:hAnsi="Times New Roman"/>
          <w:sz w:val="24"/>
          <w:szCs w:val="24"/>
        </w:rPr>
        <w:t xml:space="preserve"> 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b/>
          <w:bCs/>
          <w:sz w:val="24"/>
          <w:szCs w:val="24"/>
        </w:rPr>
        <w:lastRenderedPageBreak/>
        <w:t>Личностные результаты освоения программы.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proofErr w:type="spellStart"/>
      <w:r w:rsidRPr="00112BB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12BBA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программы.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b/>
          <w:bCs/>
          <w:sz w:val="24"/>
          <w:szCs w:val="24"/>
        </w:rPr>
        <w:t>Предметные результаты освоения программы курса.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sz w:val="24"/>
          <w:szCs w:val="24"/>
        </w:rPr>
        <w:t>- Знания шахматных терминов: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 ориентироваться на шахматной доске. Понимать информацию, представленную в виде текста, рисунков, схем.</w:t>
      </w:r>
      <w:r w:rsidRPr="00112BBA">
        <w:rPr>
          <w:rFonts w:ascii="Times New Roman" w:hAnsi="Times New Roman"/>
          <w:sz w:val="24"/>
          <w:szCs w:val="24"/>
          <w:u w:val="single"/>
        </w:rPr>
        <w:t> </w:t>
      </w:r>
      <w:r w:rsidRPr="00112BBA">
        <w:rPr>
          <w:rFonts w:ascii="Times New Roman" w:hAnsi="Times New Roman"/>
          <w:sz w:val="24"/>
          <w:szCs w:val="24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0413DB" w:rsidRPr="00112BBA" w:rsidRDefault="000413DB" w:rsidP="00112BB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12BBA">
        <w:rPr>
          <w:rFonts w:ascii="Times New Roman" w:hAnsi="Times New Roman"/>
          <w:sz w:val="24"/>
          <w:szCs w:val="24"/>
        </w:rPr>
        <w:t>- Правила хода и взятия каждой из  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0413DB" w:rsidRPr="003977AF" w:rsidRDefault="000413DB" w:rsidP="003977AF">
      <w:pPr>
        <w:widowControl w:val="0"/>
        <w:autoSpaceDE w:val="0"/>
        <w:autoSpaceDN w:val="0"/>
        <w:spacing w:after="0" w:line="240" w:lineRule="auto"/>
        <w:ind w:firstLine="142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77AF">
        <w:rPr>
          <w:rFonts w:ascii="Times New Roman" w:hAnsi="Times New Roman"/>
          <w:b/>
          <w:bCs/>
          <w:i/>
          <w:iCs/>
          <w:sz w:val="24"/>
          <w:szCs w:val="24"/>
        </w:rPr>
        <w:t>По</w:t>
      </w:r>
      <w:r w:rsidRPr="003977A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3977AF">
        <w:rPr>
          <w:rFonts w:ascii="Times New Roman" w:hAnsi="Times New Roman"/>
          <w:b/>
          <w:bCs/>
          <w:i/>
          <w:iCs/>
          <w:sz w:val="24"/>
          <w:szCs w:val="24"/>
        </w:rPr>
        <w:t>окончании</w:t>
      </w:r>
      <w:r w:rsidRPr="003977AF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3977AF">
        <w:rPr>
          <w:rFonts w:ascii="Times New Roman" w:hAnsi="Times New Roman"/>
          <w:b/>
          <w:bCs/>
          <w:i/>
          <w:iCs/>
          <w:sz w:val="24"/>
          <w:szCs w:val="24"/>
        </w:rPr>
        <w:t>обучения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обучающиеся должны</w:t>
      </w:r>
      <w:r w:rsidRPr="003977A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413DB" w:rsidRPr="009F4C49" w:rsidRDefault="000413DB" w:rsidP="009F4C49">
      <w:pPr>
        <w:widowControl w:val="0"/>
        <w:autoSpaceDE w:val="0"/>
        <w:autoSpaceDN w:val="0"/>
        <w:spacing w:after="0" w:line="240" w:lineRule="auto"/>
        <w:ind w:firstLine="142"/>
        <w:outlineLvl w:val="0"/>
        <w:rPr>
          <w:rFonts w:ascii="Times New Roman" w:hAnsi="Times New Roman"/>
          <w:b/>
          <w:sz w:val="24"/>
          <w:szCs w:val="24"/>
        </w:rPr>
      </w:pPr>
      <w:r w:rsidRPr="009F4C49">
        <w:rPr>
          <w:rFonts w:ascii="Times New Roman" w:hAnsi="Times New Roman"/>
          <w:b/>
          <w:sz w:val="24"/>
          <w:szCs w:val="24"/>
        </w:rPr>
        <w:t>Знать:</w:t>
      </w:r>
    </w:p>
    <w:p w:rsidR="000413DB" w:rsidRPr="009F4C49" w:rsidRDefault="000413DB" w:rsidP="009F4C49">
      <w:pPr>
        <w:widowControl w:val="0"/>
        <w:autoSpaceDE w:val="0"/>
        <w:autoSpaceDN w:val="0"/>
        <w:spacing w:after="0" w:line="240" w:lineRule="auto"/>
        <w:ind w:firstLine="142"/>
        <w:outlineLvl w:val="0"/>
        <w:rPr>
          <w:rFonts w:ascii="Times New Roman" w:hAnsi="Times New Roman"/>
          <w:sz w:val="24"/>
          <w:szCs w:val="24"/>
        </w:rPr>
      </w:pPr>
      <w:r w:rsidRPr="009F4C49">
        <w:rPr>
          <w:rFonts w:ascii="Times New Roman" w:hAnsi="Times New Roman"/>
          <w:sz w:val="24"/>
          <w:szCs w:val="24"/>
        </w:rPr>
        <w:t>- обозначение горизонталей, вертикалей, полей, шахматных фигур;</w:t>
      </w:r>
    </w:p>
    <w:p w:rsidR="000413DB" w:rsidRPr="009F4C49" w:rsidRDefault="000413DB" w:rsidP="009F4C49">
      <w:pPr>
        <w:widowControl w:val="0"/>
        <w:autoSpaceDE w:val="0"/>
        <w:autoSpaceDN w:val="0"/>
        <w:spacing w:after="0" w:line="240" w:lineRule="auto"/>
        <w:ind w:firstLine="142"/>
        <w:outlineLvl w:val="0"/>
        <w:rPr>
          <w:rFonts w:ascii="Times New Roman" w:hAnsi="Times New Roman"/>
          <w:sz w:val="24"/>
          <w:szCs w:val="24"/>
        </w:rPr>
      </w:pPr>
      <w:r w:rsidRPr="009F4C49">
        <w:rPr>
          <w:rFonts w:ascii="Times New Roman" w:hAnsi="Times New Roman"/>
          <w:sz w:val="24"/>
          <w:szCs w:val="24"/>
        </w:rPr>
        <w:t>- ценность шахматных фигур, сравнительную силу фигур.</w:t>
      </w:r>
    </w:p>
    <w:p w:rsidR="000413DB" w:rsidRDefault="000413DB" w:rsidP="009F4C49">
      <w:pPr>
        <w:widowControl w:val="0"/>
        <w:autoSpaceDE w:val="0"/>
        <w:autoSpaceDN w:val="0"/>
        <w:spacing w:after="0" w:line="240" w:lineRule="auto"/>
        <w:ind w:firstLine="142"/>
        <w:outlineLvl w:val="0"/>
        <w:rPr>
          <w:rFonts w:ascii="Times New Roman" w:hAnsi="Times New Roman"/>
          <w:b/>
          <w:sz w:val="24"/>
          <w:szCs w:val="24"/>
        </w:rPr>
      </w:pPr>
      <w:r w:rsidRPr="009F4C49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0413DB" w:rsidRPr="009F4C49" w:rsidRDefault="000413DB" w:rsidP="009F4C49">
      <w:pPr>
        <w:widowControl w:val="0"/>
        <w:autoSpaceDE w:val="0"/>
        <w:autoSpaceDN w:val="0"/>
        <w:spacing w:after="0" w:line="240" w:lineRule="auto"/>
        <w:ind w:firstLine="142"/>
        <w:outlineLvl w:val="0"/>
        <w:rPr>
          <w:rFonts w:ascii="Times New Roman" w:hAnsi="Times New Roman"/>
          <w:sz w:val="24"/>
          <w:szCs w:val="24"/>
        </w:rPr>
      </w:pPr>
      <w:r w:rsidRPr="009F4C49">
        <w:rPr>
          <w:rFonts w:ascii="Times New Roman" w:hAnsi="Times New Roman"/>
          <w:sz w:val="24"/>
          <w:szCs w:val="24"/>
        </w:rPr>
        <w:t>- записывать шахматную партию;</w:t>
      </w:r>
    </w:p>
    <w:p w:rsidR="000413DB" w:rsidRPr="009F4C49" w:rsidRDefault="000413DB" w:rsidP="009F4C49">
      <w:pPr>
        <w:widowControl w:val="0"/>
        <w:autoSpaceDE w:val="0"/>
        <w:autoSpaceDN w:val="0"/>
        <w:spacing w:after="0" w:line="240" w:lineRule="auto"/>
        <w:ind w:firstLine="142"/>
        <w:outlineLvl w:val="0"/>
        <w:rPr>
          <w:rFonts w:ascii="Times New Roman" w:hAnsi="Times New Roman"/>
          <w:sz w:val="24"/>
          <w:szCs w:val="24"/>
        </w:rPr>
      </w:pPr>
      <w:r w:rsidRPr="009F4C49">
        <w:rPr>
          <w:rFonts w:ascii="Times New Roman" w:hAnsi="Times New Roman"/>
          <w:sz w:val="24"/>
          <w:szCs w:val="24"/>
        </w:rPr>
        <w:t>- матовать одинокого короля двумя ладьями, ферзем и ладьей, королем и ферзем, королем и ладьей;</w:t>
      </w:r>
    </w:p>
    <w:p w:rsidR="000413DB" w:rsidRPr="009F4C49" w:rsidRDefault="000413DB" w:rsidP="009F4C49">
      <w:pPr>
        <w:widowControl w:val="0"/>
        <w:autoSpaceDE w:val="0"/>
        <w:autoSpaceDN w:val="0"/>
        <w:spacing w:after="0" w:line="240" w:lineRule="auto"/>
        <w:ind w:firstLine="142"/>
        <w:outlineLvl w:val="0"/>
        <w:rPr>
          <w:rFonts w:ascii="Times New Roman" w:hAnsi="Times New Roman"/>
          <w:sz w:val="24"/>
          <w:szCs w:val="24"/>
        </w:rPr>
      </w:pPr>
      <w:r w:rsidRPr="009F4C49">
        <w:rPr>
          <w:rFonts w:ascii="Times New Roman" w:hAnsi="Times New Roman"/>
          <w:sz w:val="24"/>
          <w:szCs w:val="24"/>
        </w:rPr>
        <w:t>- проводить элементарные комбинации.</w:t>
      </w:r>
    </w:p>
    <w:p w:rsidR="000413DB" w:rsidRPr="00942FCB" w:rsidRDefault="000413DB" w:rsidP="00942FCB">
      <w:pPr>
        <w:widowControl w:val="0"/>
        <w:autoSpaceDE w:val="0"/>
        <w:autoSpaceDN w:val="0"/>
        <w:spacing w:after="0" w:line="240" w:lineRule="auto"/>
        <w:ind w:firstLine="142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42FCB">
        <w:rPr>
          <w:rFonts w:ascii="Times New Roman" w:hAnsi="Times New Roman"/>
          <w:b/>
          <w:bCs/>
          <w:sz w:val="24"/>
          <w:szCs w:val="24"/>
        </w:rPr>
        <w:t>Ожидаемый</w:t>
      </w:r>
      <w:r w:rsidRPr="00942FC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942FCB">
        <w:rPr>
          <w:rFonts w:ascii="Times New Roman" w:hAnsi="Times New Roman"/>
          <w:b/>
          <w:bCs/>
          <w:sz w:val="24"/>
          <w:szCs w:val="24"/>
        </w:rPr>
        <w:t>результат</w:t>
      </w:r>
      <w:r w:rsidRPr="00942FC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42FCB">
        <w:rPr>
          <w:rFonts w:ascii="Times New Roman" w:hAnsi="Times New Roman"/>
          <w:b/>
          <w:bCs/>
          <w:sz w:val="24"/>
          <w:szCs w:val="24"/>
        </w:rPr>
        <w:t>реализации</w:t>
      </w:r>
      <w:r w:rsidRPr="00942FC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942FCB">
        <w:rPr>
          <w:rFonts w:ascii="Times New Roman" w:hAnsi="Times New Roman"/>
          <w:b/>
          <w:bCs/>
          <w:sz w:val="24"/>
          <w:szCs w:val="24"/>
        </w:rPr>
        <w:t>программы:</w:t>
      </w:r>
    </w:p>
    <w:p w:rsidR="000413DB" w:rsidRPr="00942FCB" w:rsidRDefault="000413DB" w:rsidP="00942FCB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942FCB">
        <w:rPr>
          <w:rFonts w:ascii="Times New Roman" w:hAnsi="Times New Roman"/>
          <w:sz w:val="24"/>
          <w:szCs w:val="24"/>
        </w:rPr>
        <w:t>Знание</w:t>
      </w:r>
      <w:r w:rsidRPr="00942F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теории</w:t>
      </w:r>
      <w:r w:rsidRPr="00942F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и</w:t>
      </w:r>
      <w:r w:rsidRPr="00942F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практики</w:t>
      </w:r>
      <w:r w:rsidRPr="00942F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z w:val="24"/>
          <w:szCs w:val="24"/>
        </w:rPr>
        <w:t>хмат</w:t>
      </w:r>
      <w:r w:rsidRPr="00942FCB">
        <w:rPr>
          <w:rFonts w:ascii="Times New Roman" w:hAnsi="Times New Roman"/>
          <w:sz w:val="24"/>
          <w:szCs w:val="24"/>
        </w:rPr>
        <w:t>ной</w:t>
      </w:r>
      <w:r w:rsidRPr="00942F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игры.</w:t>
      </w:r>
    </w:p>
    <w:p w:rsidR="000413DB" w:rsidRPr="00942FCB" w:rsidRDefault="000413DB" w:rsidP="00942FCB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942FCB">
        <w:rPr>
          <w:rFonts w:ascii="Times New Roman" w:hAnsi="Times New Roman"/>
          <w:sz w:val="24"/>
          <w:szCs w:val="24"/>
        </w:rPr>
        <w:t>Умение</w:t>
      </w:r>
      <w:r w:rsidRPr="00942F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производить</w:t>
      </w:r>
      <w:r w:rsidRPr="00942F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расчеты</w:t>
      </w:r>
      <w:r w:rsidRPr="00942F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на</w:t>
      </w:r>
      <w:r w:rsidRPr="00942F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несколько</w:t>
      </w:r>
      <w:r w:rsidRPr="00942F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ходов</w:t>
      </w:r>
      <w:r w:rsidRPr="00942F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вперед.</w:t>
      </w:r>
    </w:p>
    <w:p w:rsidR="000413DB" w:rsidRPr="00942FCB" w:rsidRDefault="000413DB" w:rsidP="00942FCB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942FCB">
        <w:rPr>
          <w:rFonts w:ascii="Times New Roman" w:hAnsi="Times New Roman"/>
          <w:sz w:val="24"/>
          <w:szCs w:val="24"/>
        </w:rPr>
        <w:t>Умение</w:t>
      </w:r>
      <w:r w:rsidRPr="00942F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моделировать</w:t>
      </w:r>
      <w:r w:rsidRPr="00942F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комбинации</w:t>
      </w:r>
      <w:r w:rsidRPr="00942F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игры.</w:t>
      </w:r>
    </w:p>
    <w:p w:rsidR="000413DB" w:rsidRDefault="000413DB" w:rsidP="00820FA6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942FCB">
        <w:rPr>
          <w:rFonts w:ascii="Times New Roman" w:hAnsi="Times New Roman"/>
          <w:sz w:val="24"/>
          <w:szCs w:val="24"/>
        </w:rPr>
        <w:t>Овладение</w:t>
      </w:r>
      <w:r w:rsidRPr="00942F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элементарными навыками</w:t>
      </w:r>
      <w:r w:rsidRPr="00942F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игры</w:t>
      </w:r>
      <w:r w:rsidRPr="00942F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в</w:t>
      </w:r>
      <w:r w:rsidRPr="00942F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2FCB"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z w:val="24"/>
          <w:szCs w:val="24"/>
        </w:rPr>
        <w:t>хматы</w:t>
      </w:r>
      <w:r w:rsidRPr="00942FCB">
        <w:rPr>
          <w:rFonts w:ascii="Times New Roman" w:hAnsi="Times New Roman"/>
          <w:sz w:val="24"/>
          <w:szCs w:val="24"/>
        </w:rPr>
        <w:t>.</w:t>
      </w:r>
    </w:p>
    <w:p w:rsidR="000413DB" w:rsidRPr="00C43A51" w:rsidRDefault="000413DB" w:rsidP="00C43A51">
      <w:pPr>
        <w:widowControl w:val="0"/>
        <w:autoSpaceDE w:val="0"/>
        <w:autoSpaceDN w:val="0"/>
        <w:spacing w:after="0" w:line="240" w:lineRule="auto"/>
        <w:ind w:left="242" w:right="-284"/>
        <w:rPr>
          <w:rFonts w:ascii="Times New Roman" w:hAnsi="Times New Roman"/>
          <w:b/>
          <w:bCs/>
          <w:sz w:val="24"/>
          <w:szCs w:val="24"/>
        </w:rPr>
      </w:pPr>
      <w:r w:rsidRPr="00C43A51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3A51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3A51">
        <w:rPr>
          <w:rFonts w:ascii="Times New Roman" w:hAnsi="Times New Roman"/>
          <w:sz w:val="24"/>
          <w:szCs w:val="24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труду; 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нём взаимопонимания; 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</w:r>
      <w:r w:rsidRPr="00C43A51">
        <w:rPr>
          <w:rFonts w:ascii="Times New Roman" w:hAnsi="Times New Roman"/>
          <w:sz w:val="24"/>
          <w:szCs w:val="24"/>
        </w:rPr>
        <w:lastRenderedPageBreak/>
        <w:t xml:space="preserve">ответственного отношения к собственным поступкам; 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</w:t>
      </w:r>
      <w:r>
        <w:rPr>
          <w:rFonts w:ascii="Times New Roman" w:hAnsi="Times New Roman"/>
          <w:sz w:val="24"/>
          <w:szCs w:val="24"/>
        </w:rPr>
        <w:t>-</w:t>
      </w:r>
      <w:r w:rsidRPr="00C43A51">
        <w:rPr>
          <w:rFonts w:ascii="Times New Roman" w:hAnsi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C43A51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43A5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C43A51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43A51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 собственные возможности её решения;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b/>
          <w:sz w:val="24"/>
          <w:szCs w:val="24"/>
        </w:rPr>
        <w:t xml:space="preserve">- </w:t>
      </w:r>
      <w:r w:rsidRPr="00C43A51">
        <w:rPr>
          <w:rFonts w:ascii="Times New Roman" w:hAnsi="Times New Roman"/>
          <w:sz w:val="24"/>
          <w:szCs w:val="24"/>
        </w:rPr>
        <w:t>у</w:t>
      </w:r>
      <w:r w:rsidRPr="00C43A51">
        <w:rPr>
          <w:rFonts w:ascii="Times New Roman" w:hAnsi="Times New Roman"/>
          <w:bCs/>
          <w:sz w:val="24"/>
          <w:szCs w:val="24"/>
        </w:rPr>
        <w:t>мение</w:t>
      </w:r>
      <w:r w:rsidRPr="00C43A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3A51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 работать</w:t>
      </w:r>
      <w:r w:rsidRPr="00C43A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3A51">
        <w:rPr>
          <w:rFonts w:ascii="Times New Roman" w:hAnsi="Times New Roman"/>
          <w:bCs/>
          <w:sz w:val="24"/>
          <w:szCs w:val="24"/>
        </w:rPr>
        <w:t>индивидуально и в группе:</w:t>
      </w:r>
      <w:r w:rsidRPr="00C43A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3A51">
        <w:rPr>
          <w:rFonts w:ascii="Times New Roman" w:hAnsi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413DB" w:rsidRPr="00C43A51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13DB" w:rsidRDefault="000413DB" w:rsidP="00C43A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3A51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</w:p>
    <w:p w:rsidR="000413DB" w:rsidRPr="007570FF" w:rsidRDefault="000413DB" w:rsidP="007570F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>овладение способностью принимать и сохранять цели и задачи учебной</w:t>
      </w:r>
      <w:r>
        <w:rPr>
          <w:rFonts w:ascii="Times New Roman" w:hAnsi="Times New Roman"/>
          <w:bCs/>
          <w:iCs/>
          <w:sz w:val="24"/>
          <w:szCs w:val="24"/>
        </w:rPr>
        <w:t xml:space="preserve"> деятельности, поиска средств её</w:t>
      </w:r>
      <w:r w:rsidRPr="007570FF">
        <w:rPr>
          <w:rFonts w:ascii="Times New Roman" w:hAnsi="Times New Roman"/>
          <w:bCs/>
          <w:iCs/>
          <w:sz w:val="24"/>
          <w:szCs w:val="24"/>
        </w:rPr>
        <w:t xml:space="preserve"> осуществления; </w:t>
      </w:r>
    </w:p>
    <w:p w:rsidR="000413DB" w:rsidRPr="007570FF" w:rsidRDefault="000413DB" w:rsidP="007570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0413DB" w:rsidRPr="007570FF" w:rsidRDefault="000413DB" w:rsidP="007570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>формирование умения планировать, контролировать и оценивать учебные действия в соответствии с пос</w:t>
      </w:r>
      <w:r>
        <w:rPr>
          <w:rFonts w:ascii="Times New Roman" w:hAnsi="Times New Roman"/>
          <w:bCs/>
          <w:iCs/>
          <w:sz w:val="24"/>
          <w:szCs w:val="24"/>
        </w:rPr>
        <w:t>тавленной задачей и условиями её</w:t>
      </w:r>
      <w:r w:rsidRPr="007570FF">
        <w:rPr>
          <w:rFonts w:ascii="Times New Roman" w:hAnsi="Times New Roman"/>
          <w:bCs/>
          <w:iCs/>
          <w:sz w:val="24"/>
          <w:szCs w:val="24"/>
        </w:rPr>
        <w:t xml:space="preserve"> реализации; определять наиболее эффективные способы достижения результата;</w:t>
      </w:r>
    </w:p>
    <w:p w:rsidR="000413DB" w:rsidRPr="007570FF" w:rsidRDefault="000413DB" w:rsidP="007570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413DB" w:rsidRPr="007570FF" w:rsidRDefault="000413DB" w:rsidP="007570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рассуждений;</w:t>
      </w:r>
    </w:p>
    <w:p w:rsidR="000413DB" w:rsidRPr="007570FF" w:rsidRDefault="000413DB" w:rsidP="007570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событий; </w:t>
      </w:r>
    </w:p>
    <w:p w:rsidR="000413DB" w:rsidRPr="007570FF" w:rsidRDefault="000413DB" w:rsidP="007570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пределение общей цели и путей её</w:t>
      </w:r>
      <w:r w:rsidRPr="007570FF">
        <w:rPr>
          <w:rFonts w:ascii="Times New Roman" w:hAnsi="Times New Roman"/>
          <w:bCs/>
          <w:iCs/>
          <w:sz w:val="24"/>
          <w:szCs w:val="24"/>
        </w:rPr>
        <w:t xml:space="preserve"> достижения; умение договариваться о распределении функций и ролей в совместной деятельности;</w:t>
      </w:r>
    </w:p>
    <w:p w:rsidR="000413DB" w:rsidRPr="007570FF" w:rsidRDefault="000413DB" w:rsidP="007570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413DB" w:rsidRPr="007570FF" w:rsidRDefault="000413DB" w:rsidP="007570F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right="-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 xml:space="preserve">должны знать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ничья, вечный шах, двойной удар; названия шахматных фигур: ладья, слон, ферзь, конь, пешка, король; </w:t>
      </w:r>
    </w:p>
    <w:p w:rsidR="000413DB" w:rsidRPr="007570FF" w:rsidRDefault="000413DB" w:rsidP="007570F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right="-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7570FF">
        <w:rPr>
          <w:rFonts w:ascii="Times New Roman" w:hAnsi="Times New Roman"/>
          <w:bCs/>
          <w:iCs/>
          <w:sz w:val="24"/>
          <w:szCs w:val="24"/>
        </w:rPr>
        <w:t>правила хода и взятия каждой фигуры, обозначение ходов при записи партии.</w:t>
      </w:r>
    </w:p>
    <w:p w:rsidR="000413DB" w:rsidRPr="00C43A51" w:rsidRDefault="000413DB" w:rsidP="002E48D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3A51">
        <w:rPr>
          <w:rFonts w:ascii="Times New Roman" w:hAnsi="Times New Roman"/>
          <w:b/>
          <w:sz w:val="24"/>
          <w:szCs w:val="24"/>
        </w:rPr>
        <w:t>Санитарно-гигиенические требования:</w:t>
      </w:r>
    </w:p>
    <w:p w:rsidR="000413DB" w:rsidRPr="00C43A51" w:rsidRDefault="000413DB" w:rsidP="00C43A51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C43A51">
        <w:rPr>
          <w:rFonts w:ascii="Times New Roman" w:hAnsi="Times New Roman"/>
          <w:sz w:val="24"/>
          <w:szCs w:val="24"/>
        </w:rPr>
        <w:t>Занятия должны проводиться в кабинете, соответствующем требованиям ТБ, пожарной безопасности, санитарным нормам. Кабинет должен хорошо освещаться и периодически проветриваться. Необходимо также наличие аптечки с медикаментами для оказания первой медицинской помощи.</w:t>
      </w:r>
    </w:p>
    <w:p w:rsidR="000413DB" w:rsidRPr="002356AA" w:rsidRDefault="00FB1DE8" w:rsidP="002356AA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0413DB" w:rsidRDefault="00243AC3" w:rsidP="002356A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C96ADF">
        <w:rPr>
          <w:rFonts w:ascii="Times New Roman" w:hAnsi="Times New Roman"/>
          <w:sz w:val="24"/>
          <w:szCs w:val="24"/>
        </w:rPr>
        <w:t>Дополнительная общеобразовательная  программа «Шахматы»</w:t>
      </w:r>
      <w:r>
        <w:rPr>
          <w:rFonts w:ascii="Times New Roman" w:hAnsi="Times New Roman"/>
          <w:sz w:val="24"/>
          <w:szCs w:val="24"/>
        </w:rPr>
        <w:t xml:space="preserve"> реализуется 1 год (34 часа).</w:t>
      </w:r>
    </w:p>
    <w:p w:rsidR="00243AC3" w:rsidRPr="002356AA" w:rsidRDefault="00243AC3" w:rsidP="002356A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Заканчивается реализация дополнительной  общеобразовательной</w:t>
      </w:r>
      <w:r w:rsidRPr="00C96ADF">
        <w:rPr>
          <w:rFonts w:ascii="Times New Roman" w:hAnsi="Times New Roman"/>
          <w:sz w:val="24"/>
          <w:szCs w:val="24"/>
        </w:rPr>
        <w:t xml:space="preserve">  программ</w:t>
      </w:r>
      <w:r>
        <w:rPr>
          <w:rFonts w:ascii="Times New Roman" w:hAnsi="Times New Roman"/>
          <w:sz w:val="24"/>
          <w:szCs w:val="24"/>
        </w:rPr>
        <w:t>ы</w:t>
      </w:r>
      <w:r w:rsidRPr="00C96ADF">
        <w:rPr>
          <w:rFonts w:ascii="Times New Roman" w:hAnsi="Times New Roman"/>
          <w:sz w:val="24"/>
          <w:szCs w:val="24"/>
        </w:rPr>
        <w:t xml:space="preserve"> «Шахматы»</w:t>
      </w:r>
      <w:r>
        <w:rPr>
          <w:rFonts w:ascii="Times New Roman" w:hAnsi="Times New Roman"/>
          <w:sz w:val="24"/>
          <w:szCs w:val="24"/>
        </w:rPr>
        <w:t xml:space="preserve"> промежуточной аттестацией, которая проводится в форме шахматного турнира.</w:t>
      </w:r>
    </w:p>
    <w:p w:rsidR="00FB1DE8" w:rsidRDefault="00FB1DE8" w:rsidP="002356A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13DB" w:rsidRDefault="00FB1DE8" w:rsidP="002356A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2B60C5" w:rsidRPr="002356AA" w:rsidRDefault="002B60C5" w:rsidP="002356A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1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4"/>
        <w:gridCol w:w="5103"/>
        <w:gridCol w:w="850"/>
        <w:gridCol w:w="993"/>
        <w:gridCol w:w="1351"/>
        <w:gridCol w:w="2192"/>
      </w:tblGrid>
      <w:tr w:rsidR="002B60C5" w:rsidRPr="002B60C5" w:rsidTr="002B60C5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2B60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B60C5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2B60C5" w:rsidRPr="002B60C5" w:rsidTr="002B60C5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принадлежности и правила игры в шахматы.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Опрос;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</w:t>
            </w:r>
            <w:proofErr w:type="spellEnd"/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-ной игры.</w:t>
            </w: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Техники </w:t>
            </w:r>
            <w:proofErr w:type="spellStart"/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деятельности; 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турнир;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Конкурс.</w:t>
            </w: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Простейшие схемы достижения матовых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Блицтурнир.</w:t>
            </w: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Тактика. Нападение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Блицтурнир;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Конкурс.</w:t>
            </w: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Блицтурнир;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Конкурс.</w:t>
            </w: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угрозы мата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Блицтурнир;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Конкурс.</w:t>
            </w: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Блицтурнир;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Конкурс.</w:t>
            </w: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Блицтурнир.</w:t>
            </w: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Тактика</w:t>
            </w:r>
          </w:p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Блицтурнир;</w:t>
            </w:r>
          </w:p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Турнир.</w:t>
            </w:r>
          </w:p>
        </w:tc>
      </w:tr>
      <w:tr w:rsidR="002B60C5" w:rsidRPr="002B60C5" w:rsidTr="002B60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0C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5" w:rsidRPr="002B60C5" w:rsidRDefault="002B60C5" w:rsidP="002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13DB" w:rsidRPr="00AE1668" w:rsidRDefault="000413DB" w:rsidP="00AE166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>Содержание учебного материала.</w:t>
      </w:r>
    </w:p>
    <w:p w:rsidR="000413DB" w:rsidRPr="00AE1668" w:rsidRDefault="000413DB" w:rsidP="00AE166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0413DB" w:rsidRPr="00AE1668" w:rsidRDefault="000413DB" w:rsidP="00AE166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>Раздел1. Основные принадлежности и правила игры в шахматы.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№1.1: 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Шахматная доска; Шахматные фигуры; Начальное положение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 ч.)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>Основные вопросы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: Шахматная доска; Шахматные фигуры; Начальное положение. Понятие о горизонтали, вертикали, диагонали. Знакомство с шахматными фигурами и их функциями в игре. Расстановка шахматных фигур. </w:t>
      </w:r>
    </w:p>
    <w:p w:rsidR="000413DB" w:rsidRPr="00AE1668" w:rsidRDefault="000413DB" w:rsidP="00AE16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>Дидактические игры.</w:t>
      </w:r>
    </w:p>
    <w:p w:rsidR="000413DB" w:rsidRPr="00AE1668" w:rsidRDefault="000413DB" w:rsidP="00AE16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Будут знать: </w:t>
      </w:r>
      <w:r w:rsidRPr="00AE1668">
        <w:rPr>
          <w:rFonts w:ascii="Times New Roman" w:hAnsi="Times New Roman"/>
          <w:sz w:val="24"/>
          <w:szCs w:val="24"/>
          <w:lang w:eastAsia="ru-RU"/>
        </w:rPr>
        <w:t>Название шахматных фигур, их расстановку и ходы,</w:t>
      </w:r>
    </w:p>
    <w:p w:rsidR="000413DB" w:rsidRPr="00AE1668" w:rsidRDefault="000413DB" w:rsidP="00AE16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Будут уметь: </w:t>
      </w:r>
      <w:r w:rsidRPr="00AE1668">
        <w:rPr>
          <w:rFonts w:ascii="Times New Roman" w:hAnsi="Times New Roman"/>
          <w:sz w:val="24"/>
          <w:szCs w:val="24"/>
          <w:lang w:eastAsia="ru-RU"/>
        </w:rPr>
        <w:t>Делать ходы шахматными фигурами.</w:t>
      </w:r>
    </w:p>
    <w:p w:rsidR="000413DB" w:rsidRPr="00AE1668" w:rsidRDefault="000413DB" w:rsidP="00AE16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№1.2: 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 ходах фигур и о поле под ударом.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Основные вопросы: 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Правила хода и взятия каждой из фигур, игра "на уничтожение",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белопольные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чернопольные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Решение шахматных задач. 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Будут знать: </w:t>
      </w:r>
      <w:r w:rsidRPr="00AE1668">
        <w:rPr>
          <w:rFonts w:ascii="Times New Roman" w:hAnsi="Times New Roman"/>
          <w:sz w:val="24"/>
          <w:szCs w:val="24"/>
          <w:lang w:eastAsia="ru-RU"/>
        </w:rPr>
        <w:t>«Стоимость» каждой фигуры. Последовательность включения в игру шахматных фигур.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Будут уметь: </w:t>
      </w:r>
      <w:r w:rsidRPr="00AE1668">
        <w:rPr>
          <w:rFonts w:ascii="Times New Roman" w:hAnsi="Times New Roman"/>
          <w:sz w:val="24"/>
          <w:szCs w:val="24"/>
          <w:lang w:eastAsia="ru-RU"/>
        </w:rPr>
        <w:t>Осуществлять взятие шахматных фигур противника.</w:t>
      </w:r>
    </w:p>
    <w:p w:rsidR="000413DB" w:rsidRPr="00AE1668" w:rsidRDefault="000413DB" w:rsidP="00AE16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№1.3: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 цели игры в шахматы и о ситуации «шах», «мат», «пат».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Основные вопросы: </w:t>
      </w:r>
      <w:r w:rsidRPr="00AE1668">
        <w:rPr>
          <w:rFonts w:ascii="Times New Roman" w:hAnsi="Times New Roman"/>
          <w:sz w:val="24"/>
          <w:szCs w:val="24"/>
          <w:lang w:eastAsia="ru-RU"/>
        </w:rPr>
        <w:t>Приводится ряд положений, в которых ученики должны определить: стоит ли король под шахом или нет.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Решение шахматных задач. 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Будут знать: </w:t>
      </w:r>
      <w:r w:rsidRPr="00AE1668">
        <w:rPr>
          <w:rFonts w:ascii="Times New Roman" w:hAnsi="Times New Roman"/>
          <w:sz w:val="24"/>
          <w:szCs w:val="24"/>
          <w:lang w:eastAsia="ru-RU"/>
        </w:rPr>
        <w:t>об угрозах шаха, мата, пата.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Будут уметь: </w:t>
      </w:r>
      <w:r w:rsidRPr="00AE1668">
        <w:rPr>
          <w:rFonts w:ascii="Times New Roman" w:hAnsi="Times New Roman"/>
          <w:sz w:val="24"/>
          <w:szCs w:val="24"/>
          <w:lang w:eastAsia="ru-RU"/>
        </w:rPr>
        <w:t>осуществлять «шах», «мат», «пат» и защищаться от них.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№1.4: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Шахматная партия. Рокировка.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Основные вопросы: </w:t>
      </w:r>
      <w:r w:rsidRPr="00AE1668">
        <w:rPr>
          <w:rFonts w:ascii="Times New Roman" w:hAnsi="Times New Roman"/>
          <w:sz w:val="24"/>
          <w:szCs w:val="24"/>
          <w:lang w:eastAsia="ru-RU"/>
        </w:rPr>
        <w:t>Игра всеми фигурами из начального положения. Самые общие представления о том, как начинать шахматную партию.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>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Будут знать: </w:t>
      </w:r>
      <w:r w:rsidRPr="00AE1668">
        <w:rPr>
          <w:rFonts w:ascii="Times New Roman" w:hAnsi="Times New Roman"/>
          <w:sz w:val="24"/>
          <w:szCs w:val="24"/>
          <w:lang w:eastAsia="ru-RU"/>
        </w:rPr>
        <w:t>Порядок длинной и короткой рокировки.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Будут уметь: </w:t>
      </w:r>
      <w:r w:rsidRPr="00AE1668">
        <w:rPr>
          <w:rFonts w:ascii="Times New Roman" w:hAnsi="Times New Roman"/>
          <w:sz w:val="24"/>
          <w:szCs w:val="24"/>
          <w:lang w:eastAsia="ru-RU"/>
        </w:rPr>
        <w:t>Делать рокировку.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Раздел 2. Техники </w:t>
      </w:r>
      <w:proofErr w:type="spellStart"/>
      <w:r w:rsidRPr="00AE1668">
        <w:rPr>
          <w:rFonts w:ascii="Times New Roman" w:hAnsi="Times New Roman"/>
          <w:b/>
          <w:sz w:val="24"/>
          <w:szCs w:val="24"/>
          <w:lang w:eastAsia="ru-RU"/>
        </w:rPr>
        <w:t>матования</w:t>
      </w:r>
      <w:proofErr w:type="spellEnd"/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 короля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№2.5: </w:t>
      </w:r>
      <w:proofErr w:type="spellStart"/>
      <w:r w:rsidRPr="00AE1668">
        <w:rPr>
          <w:rFonts w:ascii="Times New Roman" w:hAnsi="Times New Roman"/>
          <w:b/>
          <w:sz w:val="24"/>
          <w:szCs w:val="24"/>
          <w:lang w:eastAsia="ru-RU"/>
        </w:rPr>
        <w:t>Матование</w:t>
      </w:r>
      <w:proofErr w:type="spellEnd"/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 одинокого короля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Две ладьи против короля. Ферзь и ладья против короля. Король и ферзь против короля. Король и ладья против короля.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ставить мат тяжёлыми фигурами.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№2.6: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Мат без жертвы материала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Учебные положения на мат в два хода в дебюте, миттельшпиле и эндшпиле (начале, середине и конце игры). Защита от мата. 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Дидактические игры.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Ставить мат без жертвы материала.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№2.7: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Шахматная комбинация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0413DB" w:rsidRPr="00AE1668" w:rsidRDefault="000413DB" w:rsidP="007C2D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sz w:val="24"/>
          <w:szCs w:val="24"/>
          <w:lang w:eastAsia="ru-RU"/>
        </w:rPr>
        <w:t>Дидактические игры.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Типы шахматных комбинаций.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Ставить мат путём осуществления шахматных комбинаций.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>Раздел 3. Простейшие схемы достижения матовых ситуаций.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№3.8: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Основы дебюта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повторюшки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пешкоедов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>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 Принципы игры в дебюте. Схемы простейших шахматных комбинаций.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 xml:space="preserve">Будут уметь: </w:t>
      </w:r>
      <w:r w:rsidRPr="00AE1668">
        <w:rPr>
          <w:rFonts w:ascii="Times New Roman" w:hAnsi="Times New Roman"/>
          <w:sz w:val="24"/>
          <w:szCs w:val="24"/>
          <w:lang w:eastAsia="ru-RU"/>
        </w:rPr>
        <w:t>Ставить мат в два, три хода.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№3.9: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Основы миттельшпиля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Самые общие рекомендации о том, как играть в середине шахматной партии. 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sz w:val="24"/>
          <w:szCs w:val="24"/>
          <w:lang w:eastAsia="ru-RU"/>
        </w:rPr>
        <w:t>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>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Рекомендации игры в миттельшпиле.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D3F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Выполнять комбинации на достижение численного перевеса.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№3.10: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Основы эндшпиля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Матование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 xml:space="preserve"> двумя слонами (простые случаи).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Матование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</w:t>
      </w:r>
      <w:r w:rsidRPr="00AE1668">
        <w:rPr>
          <w:rFonts w:ascii="Times New Roman" w:hAnsi="Times New Roman"/>
          <w:sz w:val="24"/>
          <w:szCs w:val="24"/>
          <w:lang w:eastAsia="ru-RU"/>
        </w:rPr>
        <w:lastRenderedPageBreak/>
        <w:t>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Основы эндшпиля.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Ставить мат легкими фигурами.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>Раздел 4. Тактика. Нападение</w:t>
      </w:r>
    </w:p>
    <w:p w:rsidR="000413DB" w:rsidRPr="00AE1668" w:rsidRDefault="000413DB" w:rsidP="00AE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№4.11: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Создание удара, направленного на фигуру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Нападение на фигуру созданием удара: простое нападение, вскрытое нападение, нападение развязыванием. Баланс ударов.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 xml:space="preserve">Будут знать: </w:t>
      </w:r>
      <w:r w:rsidRPr="00AE1668">
        <w:rPr>
          <w:rFonts w:ascii="Times New Roman" w:hAnsi="Times New Roman"/>
          <w:sz w:val="24"/>
          <w:szCs w:val="24"/>
          <w:lang w:eastAsia="ru-RU"/>
        </w:rPr>
        <w:t>Тактику простого, вскрытого нападения и нападения развязыванием.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комбинационные нападения на фигуры противника.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№4.12: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Устранение защищающего удара, направленного на фигуру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 «Уничтожение фигуры», «перекрытие линии удара», «связывание фигуры».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Устранять защищающие удары противника.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№4.13: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Нападение одной фигурой на несколько фигур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Вилки ферзём, конём, слоном.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>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вилки ферзём, слоном, конём.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№4.14: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Сквозное нападение на фигуры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Сквозное воздействие дальнобойной фигуры: сквозной шах, сквозное нападение.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>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 сквозных воздействиях и нападениях.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сквозное нападение.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№4.15</w:t>
      </w:r>
      <w:r w:rsidRPr="00AE166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Сочетание простого и вскрытого нападений на несколько фигур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Нападение двух фигур на одну или несколько фигур защищающейся стороны – двойное нападение.</w:t>
      </w:r>
      <w:r w:rsidRPr="00AE1668">
        <w:rPr>
          <w:rFonts w:ascii="Times New Roman" w:hAnsi="Times New Roman"/>
          <w:sz w:val="24"/>
          <w:szCs w:val="24"/>
          <w:lang w:eastAsia="ru-RU"/>
        </w:rPr>
        <w:tab/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двойное нападение.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№4.16: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Сочетание приёмов, на которых основано нападение на несколько фигур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Один ход, как несколько приёмов нападения.</w:t>
      </w:r>
      <w:r w:rsidRPr="00AE1668">
        <w:rPr>
          <w:rFonts w:ascii="Times New Roman" w:hAnsi="Times New Roman"/>
          <w:sz w:val="24"/>
          <w:szCs w:val="24"/>
          <w:lang w:eastAsia="ru-RU"/>
        </w:rPr>
        <w:tab/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Планировать шахматные комбинации для осуществления одного хода, как несколько приёмов нападения.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>Раздел 5. Защита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№5.17: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Создание удара, направленного на фигуру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Защита фигуры созданием удара: простая защита, вскрытая защита, защита развязыванием.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 защите фигуры, созданием удара.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lastRenderedPageBreak/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защиту фигур созданием удара.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sz w:val="24"/>
          <w:szCs w:val="24"/>
          <w:lang w:eastAsia="ru-RU"/>
        </w:rPr>
        <w:t>Тема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№5.18: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Избавление от нападающего удара, направленного на фигуру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Защита фигуры избавлением от нападающего удара:  «уничтожение фигуры», «перекрытие линии удара», «связывание фигуры», «отход фигуры».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защиту фигур избавлением от нападающего удара.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№5.19: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Защита от нападения на несколько фигур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Приёмы защиты от нападения на несколько фигур: отходом, связыванием, прикрытием, созданием шаха.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защиту от нападения на несколько фигур.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>Раздел 6. Создание угрозы мата</w:t>
      </w:r>
    </w:p>
    <w:p w:rsidR="000413DB" w:rsidRPr="00AE1668" w:rsidRDefault="000413DB" w:rsidP="00AE166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№620: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Создание угрозы мата в один ход двумя фигурами, одна из которых ферзь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Ферзь и ладья, ферзь и конь, ферзь и слон, ферзь и пешка, ферзь и король, ферзь и ферзь.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Создавать угрозу мата двумя фигурами, одна из которых ферзь.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№6.21: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Создание угрозы мата в один ход двумя фигурами, среди которых нет ферзя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Ладья и ладья, ладья и слон, ладья и конь, слон и слон, конь и слон, конь и конь.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Создавать угрозу мата двумя фигурами без ферзя.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№6.22: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Противодействие угрозы мата в один ход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практических задач на противодействие.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противодействие угрозе мата в один ход.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>Раздел 7. Эндшпиль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№7.23: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Мат одинокому королю ладьёй и королём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Ближайшая оппозиция, способ оттеснения короля созданием шаха.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>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 ближайшей оппозиции. 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Ставить мат одинокому королю ладьёй и королём.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№7.24: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Правило квадрата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Проходная пешка, Король и пешка против короля. Пешечный прорыв.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 проходной пешке и пешечном прорыве.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500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Оценивать является ли пешка проходной, осуществлять пешечный прорыв. 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№7.25:</w:t>
      </w:r>
      <w:r w:rsidRPr="00AE166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Противодействие сторон  при соотношении король и пешка против короля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Практические занятия по оценке шансов и продвижению пешки к цели.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противодействие продвижению пешки противника или продвигать собственную.</w:t>
      </w:r>
    </w:p>
    <w:p w:rsidR="000413DB" w:rsidRPr="00AE1668" w:rsidRDefault="000413DB" w:rsidP="00AE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>Раздел 8. Дебют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Т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ема №8.26:</w:t>
      </w:r>
      <w:r w:rsidRPr="00AE166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 преждевременных ходах ферзём(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Гамбит,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контргамбит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>. Разбор дебютов мастеров.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 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 гамбите и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контргамбите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>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некоторые виды гамбитов.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№8.27</w:t>
      </w:r>
      <w:r w:rsidRPr="00AE1668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 препятствии фигуре своими же фигурами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Индексная классификация дебютов. Испанская, итальянская партии, защита двух коней,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сицилианская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 xml:space="preserve"> защита,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староиндийская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 xml:space="preserve"> защита.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Дебюты отдельных видов партий.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играть испанскую, итальянскую партию,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староиндийскую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 xml:space="preserve"> защиту.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№8.28:</w:t>
      </w:r>
      <w:r w:rsidRPr="00AE166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 вертикали и диагонали, по которым осуществляется атака на короля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Открытая линия. Дурацкий мат. Защита Петрова, Венская партия, защита Алёхина.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 диагоналях, по которым осуществляется атака на короля.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Играть защиту Алёхина, защиту Петрова, Венскую партию.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Тема №8.29: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 пункте, с которого нередко в дебюте даётся мат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«Ахиллесова пята» короля (f7). Дебют королевской пешки, центральный дебют. </w:t>
      </w:r>
      <w:proofErr w:type="spellStart"/>
      <w:r w:rsidRPr="00AE1668">
        <w:rPr>
          <w:rFonts w:ascii="Times New Roman" w:hAnsi="Times New Roman"/>
          <w:sz w:val="24"/>
          <w:szCs w:val="24"/>
          <w:lang w:eastAsia="ru-RU"/>
        </w:rPr>
        <w:t>Цуцванг</w:t>
      </w:r>
      <w:proofErr w:type="spellEnd"/>
      <w:r w:rsidRPr="00AE1668">
        <w:rPr>
          <w:rFonts w:ascii="Times New Roman" w:hAnsi="Times New Roman"/>
          <w:sz w:val="24"/>
          <w:szCs w:val="24"/>
          <w:lang w:eastAsia="ru-RU"/>
        </w:rPr>
        <w:t>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Практическая работа</w:t>
      </w:r>
      <w:r w:rsidRPr="00AE1668">
        <w:rPr>
          <w:rFonts w:ascii="Times New Roman" w:hAnsi="Times New Roman"/>
          <w:sz w:val="24"/>
          <w:szCs w:val="24"/>
          <w:lang w:eastAsia="ru-RU"/>
        </w:rPr>
        <w:t>: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знать: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 цугцванге.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играть дебют королевской пешки и королевский дебют.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Default="000413DB" w:rsidP="00AE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. Тактика.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9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.3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0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: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Операции, основанные на превосходстве количества ударов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Создание большего, чем у противника количества ударов на критический пункт, порядок занятия этого пункта атакующими фигурами.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работа: </w:t>
      </w:r>
      <w:r w:rsidRPr="00AE1668">
        <w:rPr>
          <w:rFonts w:ascii="Times New Roman" w:hAnsi="Times New Roman"/>
          <w:sz w:val="24"/>
          <w:szCs w:val="24"/>
          <w:lang w:eastAsia="ru-RU"/>
        </w:rPr>
        <w:t>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добиваться материального преимущества путём создания ударов на критический пункт.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9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.3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: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Одновременное нападение на несколько объектов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812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Нападение на фигуру и одновременное создание угрозы мата в один ход другой фигурой; сочетание простого и вскрытого нападения, где одним из объектов является критический пункт; подготовка и осуществление вилки, создание двойной связки.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 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Планировать комбинации для нападения на несколько объектов и осуществлять их для достижения материального преимущества.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9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.3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2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: 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Операции по освобождению поля или линии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Основные вопросы</w:t>
      </w:r>
      <w:r w:rsidRPr="00AE1668">
        <w:rPr>
          <w:rFonts w:ascii="Times New Roman" w:hAnsi="Times New Roman"/>
          <w:sz w:val="24"/>
          <w:szCs w:val="24"/>
          <w:lang w:eastAsia="ru-RU"/>
        </w:rPr>
        <w:t>: Рациональные жертвы фигурами во имя освобождения критического поля или линии для последующего мата или для получения материального преимущества.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рациональные жертвы во имя освобождения критического поля.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9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.3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3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: 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Операции по завлечению фигуры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Рациональные жертвы фигурами для завлечения короля  или иной фигуры для последующего мата или материального преимущества. </w:t>
      </w:r>
    </w:p>
    <w:p w:rsidR="000413DB" w:rsidRPr="00AE1668" w:rsidRDefault="000413DB" w:rsidP="00AE1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Решение шахматных задач. Игровая практика.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Будут уметь: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Осуществлять рациональные жертвы для завлечения и уничтожения фигуры противника.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Default="000413DB" w:rsidP="00AE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Тема №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9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>.3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4</w:t>
      </w:r>
      <w:r w:rsidRPr="00AE166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: </w:t>
      </w:r>
      <w:r w:rsidRPr="00AE16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Итоговое занятие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1668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0413DB" w:rsidRPr="006A1E34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Основные вопросы: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Основные понятия.</w:t>
      </w:r>
    </w:p>
    <w:p w:rsidR="000413DB" w:rsidRDefault="000413DB" w:rsidP="006A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34">
        <w:rPr>
          <w:rFonts w:ascii="Times New Roman" w:hAnsi="Times New Roman"/>
          <w:b/>
          <w:sz w:val="24"/>
          <w:szCs w:val="24"/>
          <w:lang w:eastAsia="ru-RU"/>
        </w:rPr>
        <w:t>Практическая работа:</w:t>
      </w:r>
      <w:r w:rsidRPr="00AE1668">
        <w:rPr>
          <w:rFonts w:ascii="Times New Roman" w:hAnsi="Times New Roman"/>
          <w:sz w:val="24"/>
          <w:szCs w:val="24"/>
          <w:lang w:eastAsia="ru-RU"/>
        </w:rPr>
        <w:t xml:space="preserve"> Шахматный турнир.</w:t>
      </w:r>
    </w:p>
    <w:p w:rsidR="00EF5AEF" w:rsidRDefault="00EF5AEF" w:rsidP="006A1E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5971" w:rsidRDefault="00EF5AEF" w:rsidP="00EF5AE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F5AEF">
        <w:rPr>
          <w:rFonts w:ascii="Times New Roman" w:hAnsi="Times New Roman"/>
          <w:b/>
          <w:sz w:val="32"/>
          <w:szCs w:val="32"/>
          <w:lang w:eastAsia="ru-RU"/>
        </w:rPr>
        <w:t>Календарный учебный график</w:t>
      </w:r>
    </w:p>
    <w:p w:rsidR="00EF5AEF" w:rsidRDefault="00EF5AEF" w:rsidP="00EF5AE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E4BC6" w:rsidRPr="00CE4BC6" w:rsidRDefault="00EF5AEF" w:rsidP="00CE4BC6">
      <w:pPr>
        <w:spacing w:after="0" w:line="240" w:lineRule="auto"/>
        <w:ind w:firstLine="708"/>
        <w:rPr>
          <w:rFonts w:ascii="Times New Roman" w:eastAsia="SimSun" w:hAnsi="Times New Roman"/>
          <w:sz w:val="24"/>
          <w:szCs w:val="24"/>
        </w:rPr>
      </w:pPr>
      <w:r w:rsidRPr="00CE4BC6">
        <w:rPr>
          <w:rFonts w:ascii="Times New Roman" w:hAnsi="Times New Roman"/>
          <w:sz w:val="24"/>
          <w:szCs w:val="24"/>
          <w:lang w:eastAsia="ru-RU"/>
        </w:rPr>
        <w:t>Начало реализации</w:t>
      </w:r>
      <w:r w:rsidRPr="00CE4B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E4BC6">
        <w:rPr>
          <w:rFonts w:ascii="Times New Roman" w:hAnsi="Times New Roman"/>
          <w:sz w:val="24"/>
          <w:szCs w:val="24"/>
        </w:rPr>
        <w:t xml:space="preserve">дополнительной общеобразовательной  программы «Шахматы» - сентябрь, окончание – май. </w:t>
      </w:r>
      <w:r w:rsidR="00CE4BC6" w:rsidRPr="00CE4BC6">
        <w:rPr>
          <w:rFonts w:ascii="Times New Roman" w:hAnsi="Times New Roman"/>
          <w:sz w:val="24"/>
          <w:szCs w:val="24"/>
        </w:rPr>
        <w:t>К</w:t>
      </w:r>
      <w:r w:rsidR="00CE4BC6" w:rsidRPr="00CE4BC6">
        <w:rPr>
          <w:rFonts w:ascii="Times New Roman" w:eastAsia="SimSun" w:hAnsi="Times New Roman"/>
          <w:sz w:val="24"/>
          <w:szCs w:val="24"/>
        </w:rPr>
        <w:t>оличество учебных недель- 34, количество часов в год-34,</w:t>
      </w:r>
      <w:r w:rsidR="00CE4BC6" w:rsidRPr="00CE4BC6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="00CE4BC6" w:rsidRPr="00CE4BC6">
        <w:rPr>
          <w:rFonts w:ascii="Times New Roman" w:eastAsia="SimSun" w:hAnsi="Times New Roman"/>
          <w:sz w:val="24"/>
          <w:szCs w:val="24"/>
        </w:rPr>
        <w:t xml:space="preserve">продолжительность и периодичность занятий- 1 раз в неделю, сроки проведения </w:t>
      </w:r>
      <w:r w:rsidR="009932EE">
        <w:rPr>
          <w:rFonts w:ascii="Times New Roman" w:eastAsia="SimSun" w:hAnsi="Times New Roman"/>
          <w:sz w:val="24"/>
          <w:szCs w:val="24"/>
        </w:rPr>
        <w:t xml:space="preserve"> итоговой </w:t>
      </w:r>
      <w:bookmarkStart w:id="0" w:name="_GoBack"/>
      <w:bookmarkEnd w:id="0"/>
      <w:r w:rsidR="00CE4BC6" w:rsidRPr="00CE4BC6">
        <w:rPr>
          <w:rFonts w:ascii="Times New Roman" w:eastAsia="SimSun" w:hAnsi="Times New Roman"/>
          <w:sz w:val="24"/>
          <w:szCs w:val="24"/>
        </w:rPr>
        <w:t>аттестации- середина мая.</w:t>
      </w:r>
    </w:p>
    <w:p w:rsidR="00EF5AEF" w:rsidRPr="00CE4BC6" w:rsidRDefault="00EF5AEF" w:rsidP="006A1E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35971" w:rsidRPr="00C35971" w:rsidRDefault="00C35971" w:rsidP="00C35971">
      <w:pPr>
        <w:shd w:val="clear" w:color="auto" w:fill="FFFFFF"/>
        <w:spacing w:after="0" w:line="240" w:lineRule="auto"/>
        <w:ind w:right="-2" w:firstLine="567"/>
        <w:contextualSpacing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C35971">
        <w:rPr>
          <w:rFonts w:ascii="Times New Roman" w:eastAsia="Times New Roman" w:hAnsi="Times New Roman"/>
          <w:b/>
          <w:color w:val="00000A"/>
          <w:sz w:val="28"/>
        </w:rPr>
        <w:t>II. Комплекс организационно-педагогических условий, включая формы аттестации</w:t>
      </w:r>
    </w:p>
    <w:p w:rsidR="000413DB" w:rsidRPr="00AE1668" w:rsidRDefault="000413DB" w:rsidP="00AE1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13DB" w:rsidRDefault="000413DB" w:rsidP="00D475B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D475B2">
        <w:rPr>
          <w:rFonts w:ascii="Times New Roman" w:hAnsi="Times New Roman"/>
          <w:b/>
          <w:sz w:val="24"/>
          <w:szCs w:val="24"/>
        </w:rPr>
        <w:t>Условия</w:t>
      </w:r>
      <w:r w:rsidRPr="00D475B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D475B2">
        <w:rPr>
          <w:rFonts w:ascii="Times New Roman" w:hAnsi="Times New Roman"/>
          <w:b/>
          <w:sz w:val="24"/>
          <w:szCs w:val="24"/>
        </w:rPr>
        <w:t>реализации</w:t>
      </w:r>
      <w:r w:rsidRPr="00D475B2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475B2">
        <w:rPr>
          <w:rFonts w:ascii="Times New Roman" w:hAnsi="Times New Roman"/>
          <w:b/>
          <w:sz w:val="24"/>
          <w:szCs w:val="24"/>
        </w:rPr>
        <w:t>программы</w:t>
      </w:r>
      <w:r w:rsidR="00DF0541">
        <w:rPr>
          <w:rFonts w:ascii="Times New Roman" w:hAnsi="Times New Roman"/>
          <w:b/>
          <w:sz w:val="24"/>
          <w:szCs w:val="24"/>
        </w:rPr>
        <w:t>:</w:t>
      </w:r>
    </w:p>
    <w:p w:rsidR="00DF0541" w:rsidRPr="00D475B2" w:rsidRDefault="00DF0541" w:rsidP="00D475B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Материально-технические</w:t>
      </w:r>
    </w:p>
    <w:p w:rsidR="000413DB" w:rsidRDefault="000413DB" w:rsidP="00BB2748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475B2">
        <w:rPr>
          <w:rFonts w:ascii="Times New Roman" w:hAnsi="Times New Roman"/>
          <w:sz w:val="24"/>
          <w:szCs w:val="24"/>
        </w:rPr>
        <w:t>Программа реализуется в оборудованном кабинете со столами и стульями соответственно возрасту детей (Постановление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молодежи»). Предметно</w:t>
      </w:r>
      <w:r>
        <w:rPr>
          <w:rFonts w:ascii="Times New Roman" w:hAnsi="Times New Roman"/>
          <w:sz w:val="24"/>
          <w:szCs w:val="24"/>
        </w:rPr>
        <w:t>-</w:t>
      </w:r>
      <w:r w:rsidRPr="00D475B2">
        <w:rPr>
          <w:rFonts w:ascii="Times New Roman" w:hAnsi="Times New Roman"/>
          <w:sz w:val="24"/>
          <w:szCs w:val="24"/>
        </w:rPr>
        <w:t>развивающая среда соответствует интересам и потребностям детей, целям и задачам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5B2">
        <w:rPr>
          <w:rFonts w:ascii="Times New Roman" w:hAnsi="Times New Roman"/>
          <w:sz w:val="24"/>
          <w:szCs w:val="24"/>
        </w:rPr>
        <w:t>программы. На занятиях используются материалы, безопасность которых подтверждена санитарно-эпидемиологическим условиям.</w:t>
      </w:r>
    </w:p>
    <w:p w:rsidR="00C35971" w:rsidRPr="00C35971" w:rsidRDefault="00C35971" w:rsidP="00C359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97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столы и стулья в соответствии с требованиями Сан </w:t>
      </w:r>
      <w:proofErr w:type="spellStart"/>
      <w:r w:rsidRPr="00C35971">
        <w:rPr>
          <w:rFonts w:ascii="Times New Roman" w:eastAsia="Times New Roman" w:hAnsi="Times New Roman"/>
          <w:sz w:val="24"/>
          <w:szCs w:val="24"/>
          <w:lang w:eastAsia="ru-RU"/>
        </w:rPr>
        <w:t>Пин</w:t>
      </w:r>
      <w:proofErr w:type="spellEnd"/>
    </w:p>
    <w:p w:rsidR="00C35971" w:rsidRPr="00C35971" w:rsidRDefault="00C35971" w:rsidP="00C35971">
      <w:pPr>
        <w:shd w:val="clear" w:color="auto" w:fill="FFFFFF"/>
        <w:tabs>
          <w:tab w:val="left" w:pos="379"/>
          <w:tab w:val="left" w:pos="690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971">
        <w:rPr>
          <w:rFonts w:ascii="Times New Roman" w:eastAsia="Times New Roman" w:hAnsi="Times New Roman"/>
          <w:sz w:val="24"/>
          <w:szCs w:val="24"/>
          <w:lang w:eastAsia="ru-RU"/>
        </w:rPr>
        <w:t>2.  Шахматы     - 3 комплекта</w:t>
      </w:r>
      <w:r w:rsidRPr="00C3597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35971" w:rsidRPr="00C35971" w:rsidRDefault="00C35971" w:rsidP="00C35971">
      <w:pPr>
        <w:widowControl w:val="0"/>
        <w:shd w:val="clear" w:color="auto" w:fill="FFFFFF"/>
        <w:tabs>
          <w:tab w:val="left" w:pos="379"/>
        </w:tabs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971">
        <w:rPr>
          <w:rFonts w:ascii="Times New Roman" w:eastAsia="Times New Roman" w:hAnsi="Times New Roman"/>
          <w:sz w:val="24"/>
          <w:szCs w:val="24"/>
          <w:lang w:eastAsia="ru-RU"/>
        </w:rPr>
        <w:t>3. Шахматная литература, периодическая литература, методические пособия</w:t>
      </w:r>
    </w:p>
    <w:p w:rsidR="00C35971" w:rsidRPr="00C35971" w:rsidRDefault="00C35971" w:rsidP="00C35971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971">
        <w:rPr>
          <w:rFonts w:ascii="Times New Roman" w:eastAsia="Times New Roman" w:hAnsi="Times New Roman"/>
          <w:sz w:val="24"/>
          <w:szCs w:val="24"/>
          <w:lang w:eastAsia="ru-RU"/>
        </w:rPr>
        <w:t>Бланки, турнирные таблицы, протоколы.</w:t>
      </w:r>
    </w:p>
    <w:p w:rsidR="00C35971" w:rsidRPr="00D475B2" w:rsidRDefault="00C35971" w:rsidP="00C3597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35971">
        <w:rPr>
          <w:rFonts w:ascii="Times New Roman" w:eastAsia="Times New Roman" w:hAnsi="Times New Roman"/>
          <w:sz w:val="24"/>
          <w:szCs w:val="24"/>
          <w:lang w:eastAsia="ru-RU"/>
        </w:rPr>
        <w:t>Аптечка первой медицинской помощи</w:t>
      </w:r>
    </w:p>
    <w:p w:rsidR="009A1261" w:rsidRDefault="00DF0541" w:rsidP="009A1261">
      <w:pPr>
        <w:pStyle w:val="c275"/>
        <w:shd w:val="clear" w:color="auto" w:fill="FFFFFF"/>
        <w:spacing w:before="0" w:beforeAutospacing="0" w:after="0" w:afterAutospacing="0"/>
        <w:ind w:left="716" w:right="62"/>
        <w:rPr>
          <w:b/>
        </w:rPr>
      </w:pPr>
      <w:r w:rsidRPr="009A1261">
        <w:rPr>
          <w:b/>
        </w:rPr>
        <w:t>Кадровые</w:t>
      </w:r>
      <w:r w:rsidR="00D76DCC">
        <w:rPr>
          <w:b/>
        </w:rPr>
        <w:t xml:space="preserve"> условия реализации программы:</w:t>
      </w:r>
    </w:p>
    <w:p w:rsidR="00A743F6" w:rsidRDefault="00C17591" w:rsidP="00A743F6">
      <w:pPr>
        <w:pStyle w:val="ConsPlusNormal"/>
      </w:pPr>
      <w:r w:rsidRPr="00B05698">
        <w:t>В реализации</w:t>
      </w:r>
      <w:r>
        <w:rPr>
          <w:b/>
        </w:rPr>
        <w:t xml:space="preserve"> </w:t>
      </w:r>
      <w:r>
        <w:t>дополнительной общеобразовательной  программы</w:t>
      </w:r>
      <w:r w:rsidRPr="00C96ADF">
        <w:t xml:space="preserve"> «Шахматы»</w:t>
      </w:r>
      <w:r>
        <w:t xml:space="preserve"> заняты педаг</w:t>
      </w:r>
      <w:r w:rsidR="00A743F6">
        <w:t>оги дополнительного образования, к которым предъявляются требования к образованию:</w:t>
      </w:r>
    </w:p>
    <w:p w:rsidR="00A743F6" w:rsidRPr="00A743F6" w:rsidRDefault="00486A54" w:rsidP="00A743F6">
      <w:pPr>
        <w:pStyle w:val="ConsPlusNormal"/>
      </w:pPr>
      <w:r>
        <w:t xml:space="preserve">- </w:t>
      </w:r>
      <w:r w:rsidR="00A743F6" w:rsidRPr="00A743F6">
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</w:r>
      <w:r w:rsidR="00A743F6">
        <w:t xml:space="preserve"> </w:t>
      </w:r>
      <w:r w:rsidR="00A743F6" w:rsidRPr="00A743F6">
        <w:t>или</w:t>
      </w:r>
    </w:p>
    <w:p w:rsidR="00A743F6" w:rsidRPr="00A743F6" w:rsidRDefault="00486A54" w:rsidP="00A74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743F6" w:rsidRPr="00A743F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</w:t>
      </w:r>
      <w:r w:rsidR="00A743F6" w:rsidRPr="00A74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профессионального образования педагогической направленности</w:t>
      </w:r>
    </w:p>
    <w:p w:rsidR="00486A54" w:rsidRDefault="00486A54" w:rsidP="00A74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743F6" w:rsidRPr="00A74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="00A74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65D0" w:rsidRPr="00A743F6" w:rsidRDefault="00486A54" w:rsidP="00A74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743F6" w:rsidRPr="00A743F6">
        <w:rPr>
          <w:rFonts w:ascii="Times New Roman" w:hAnsi="Times New Roman"/>
          <w:color w:val="000000"/>
          <w:sz w:val="24"/>
          <w:szCs w:val="24"/>
        </w:rPr>
        <w:t>Успешное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</w:t>
      </w:r>
    </w:p>
    <w:p w:rsidR="006765D0" w:rsidRPr="00C17591" w:rsidRDefault="006765D0" w:rsidP="006765D0">
      <w:pPr>
        <w:spacing w:after="0" w:line="270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75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Основными трудовыми функциями педагога дополнительного образования являются:</w:t>
      </w:r>
    </w:p>
    <w:p w:rsidR="006765D0" w:rsidRPr="00C17591" w:rsidRDefault="00C17591" w:rsidP="006765D0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</w:t>
      </w:r>
      <w:r w:rsidR="006765D0" w:rsidRPr="00C1759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Организация деятельности обучающихся, направленной на освоение дополнительной общеобразовательной программы</w:t>
      </w:r>
    </w:p>
    <w:p w:rsidR="006765D0" w:rsidRPr="00C17591" w:rsidRDefault="00C17591" w:rsidP="006765D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</w:t>
      </w:r>
      <w:r w:rsidR="006765D0" w:rsidRPr="00C1759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Организация досуговой деятельности обучающихся в процессе реализации дополнительной общеобразовательной программы</w:t>
      </w:r>
    </w:p>
    <w:p w:rsidR="006765D0" w:rsidRPr="00C17591" w:rsidRDefault="00C17591" w:rsidP="006765D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</w:t>
      </w:r>
      <w:r w:rsidR="006765D0" w:rsidRPr="00C17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65D0" w:rsidRPr="00C1759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</w:r>
    </w:p>
    <w:p w:rsidR="006765D0" w:rsidRPr="00C17591" w:rsidRDefault="00C17591" w:rsidP="006765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 </w:t>
      </w:r>
      <w:r w:rsidR="006765D0" w:rsidRPr="00C17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контроль и оценка освоения дополнительно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общеобразовательной программы</w:t>
      </w:r>
    </w:p>
    <w:p w:rsidR="006765D0" w:rsidRPr="006765D0" w:rsidRDefault="00C17591" w:rsidP="006765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</w:t>
      </w:r>
      <w:r w:rsidR="006765D0" w:rsidRPr="00C17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программно-методического обеспечения реализации дополнительной общеобразовательной программы.</w:t>
      </w:r>
    </w:p>
    <w:p w:rsidR="00DB68BD" w:rsidRDefault="00DB68BD" w:rsidP="00DB68BD">
      <w:pPr>
        <w:pStyle w:val="c275"/>
        <w:shd w:val="clear" w:color="auto" w:fill="FFFFFF"/>
        <w:tabs>
          <w:tab w:val="left" w:pos="3780"/>
        </w:tabs>
        <w:spacing w:before="0" w:beforeAutospacing="0" w:after="0" w:afterAutospacing="0"/>
        <w:ind w:left="716" w:right="62"/>
        <w:rPr>
          <w:b/>
        </w:rPr>
      </w:pPr>
      <w:r>
        <w:rPr>
          <w:b/>
        </w:rPr>
        <w:tab/>
      </w:r>
    </w:p>
    <w:p w:rsidR="000413DB" w:rsidRDefault="00D44F5A" w:rsidP="00C6432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</w:t>
      </w:r>
      <w:r w:rsidR="000413DB" w:rsidRPr="00C64325">
        <w:rPr>
          <w:rFonts w:ascii="Times New Roman" w:hAnsi="Times New Roman"/>
          <w:b/>
          <w:sz w:val="24"/>
          <w:szCs w:val="24"/>
        </w:rPr>
        <w:t>ночные материалы</w:t>
      </w:r>
    </w:p>
    <w:p w:rsidR="000413DB" w:rsidRDefault="000413DB" w:rsidP="00C6432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 xml:space="preserve">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курса. 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 </w:t>
      </w:r>
    </w:p>
    <w:p w:rsidR="000413DB" w:rsidRDefault="000413DB" w:rsidP="00C6432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 xml:space="preserve">Оценке подлежит в первую очередь уровень достижения обучающимся минимально необходимых результатов, обозначенных в целях и задачах курса. Оцениванию подлежат также те направления и результаты деятельности учащихся, которые определены в рабочей программе педагога и в индивидуальных образовательных программах учащихся. Обучающийся выступает полноправным субъектом оценивания. </w:t>
      </w:r>
    </w:p>
    <w:p w:rsidR="000413DB" w:rsidRDefault="000413DB" w:rsidP="00C6432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 xml:space="preserve">Одна из задач педагога — обучение детей навыкам самооценки. С этой целью педагог выделяет и поясняет критерии оценки, учит детей формулировать эти критерии в зависимости от поставленных целей и особенностей образовательного продукта — игры в шахматы. </w:t>
      </w:r>
    </w:p>
    <w:p w:rsidR="000413DB" w:rsidRDefault="000413DB" w:rsidP="00C6432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25">
        <w:rPr>
          <w:rFonts w:ascii="Times New Roman" w:hAnsi="Times New Roman"/>
          <w:sz w:val="24"/>
          <w:szCs w:val="24"/>
        </w:rPr>
        <w:t>достигаемых учениками образовательных результатов производится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25">
        <w:rPr>
          <w:rFonts w:ascii="Times New Roman" w:hAnsi="Times New Roman"/>
          <w:sz w:val="24"/>
          <w:szCs w:val="24"/>
        </w:rPr>
        <w:t>следующих формах: 1. текущий рефлексивный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25">
        <w:rPr>
          <w:rFonts w:ascii="Times New Roman" w:hAnsi="Times New Roman"/>
          <w:sz w:val="24"/>
          <w:szCs w:val="24"/>
        </w:rPr>
        <w:t>самоанализ, контроль и самооценка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25">
        <w:rPr>
          <w:rFonts w:ascii="Times New Roman" w:hAnsi="Times New Roman"/>
          <w:sz w:val="24"/>
          <w:szCs w:val="24"/>
        </w:rPr>
        <w:t xml:space="preserve">выполняемых заданий;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64325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C64325">
        <w:rPr>
          <w:rFonts w:ascii="Times New Roman" w:hAnsi="Times New Roman"/>
          <w:sz w:val="24"/>
          <w:szCs w:val="24"/>
        </w:rPr>
        <w:t xml:space="preserve"> обучающимися работ друг друга или работ, выполненных в группах;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>3. публичная защита выполненных обучающимися творческих работ (индивидуальных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25">
        <w:rPr>
          <w:rFonts w:ascii="Times New Roman" w:hAnsi="Times New Roman"/>
          <w:sz w:val="24"/>
          <w:szCs w:val="24"/>
        </w:rPr>
        <w:t xml:space="preserve">групповых);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 xml:space="preserve">4. текущая диагностика и оценка педагогом деятельности школьников;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>5. итоговая оценка деятельности и образовательной продукции обучающегося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25">
        <w:rPr>
          <w:rFonts w:ascii="Times New Roman" w:hAnsi="Times New Roman"/>
          <w:sz w:val="24"/>
          <w:szCs w:val="24"/>
        </w:rPr>
        <w:t xml:space="preserve">соответствии с его индивидуальной образовательной программой по курсу;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>6. итоговая оценка индивидуальной деятельности обучающегося педагогом, выполняемая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25">
        <w:rPr>
          <w:rFonts w:ascii="Times New Roman" w:hAnsi="Times New Roman"/>
          <w:sz w:val="24"/>
          <w:szCs w:val="24"/>
        </w:rPr>
        <w:t xml:space="preserve">в форме образовательной характеристики.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 w:rsidRPr="00C64325">
        <w:rPr>
          <w:rFonts w:ascii="Times New Roman" w:hAnsi="Times New Roman"/>
          <w:sz w:val="24"/>
          <w:szCs w:val="24"/>
        </w:rPr>
        <w:t xml:space="preserve">дметом контроля и оценки являются внешние образовательные продукты учеников. Качество ученической продукции оценивается следующими способами: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 xml:space="preserve">• по количеству творческих элементов в модели;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 xml:space="preserve">• по степени его оригинальности;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 xml:space="preserve">• по художественной эстетике модели;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325">
        <w:rPr>
          <w:rFonts w:ascii="Times New Roman" w:hAnsi="Times New Roman"/>
          <w:sz w:val="24"/>
          <w:szCs w:val="24"/>
        </w:rPr>
        <w:t>• по практической пользе модели и удобству его использования.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74">
        <w:rPr>
          <w:rFonts w:ascii="Times New Roman" w:hAnsi="Times New Roman"/>
          <w:sz w:val="24"/>
          <w:szCs w:val="24"/>
        </w:rPr>
        <w:t xml:space="preserve">Текущий контроль усвоения материала планируется осуществлять путем устного опроса, собеседования, анализа результатов деятельности, самоконтроля, индивидуального устного опроса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B6C74">
        <w:rPr>
          <w:rFonts w:ascii="Times New Roman" w:hAnsi="Times New Roman"/>
          <w:sz w:val="24"/>
          <w:szCs w:val="24"/>
        </w:rPr>
        <w:t xml:space="preserve">виде самостоятельных, практических и творческих работ. 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курса. Уровень развития у учащихся личностных качеств определяется на основе  сравнения результатов их диагностики в начале и конце курса. </w:t>
      </w:r>
    </w:p>
    <w:p w:rsidR="000413DB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74">
        <w:rPr>
          <w:rFonts w:ascii="Times New Roman" w:hAnsi="Times New Roman"/>
          <w:sz w:val="24"/>
          <w:szCs w:val="24"/>
        </w:rPr>
        <w:t xml:space="preserve">С помощью методики, включающей наблюдение, тестирование, анализ образовательной продукции учеников, учитель оценивает уровень развития личностных качеств учеников по параметрам, </w:t>
      </w:r>
      <w:r w:rsidRPr="008B6C74">
        <w:rPr>
          <w:rFonts w:ascii="Times New Roman" w:hAnsi="Times New Roman"/>
          <w:sz w:val="24"/>
          <w:szCs w:val="24"/>
        </w:rPr>
        <w:lastRenderedPageBreak/>
        <w:t xml:space="preserve">сгруппированным в определенные блоки: технические качества, дизайнерские, коммуникативные, креативные, когнитивные, </w:t>
      </w:r>
      <w:proofErr w:type="spellStart"/>
      <w:r w:rsidRPr="008B6C74">
        <w:rPr>
          <w:rFonts w:ascii="Times New Roman" w:hAnsi="Times New Roman"/>
          <w:sz w:val="24"/>
          <w:szCs w:val="24"/>
        </w:rPr>
        <w:t>оргдеятельностные</w:t>
      </w:r>
      <w:proofErr w:type="spellEnd"/>
      <w:r w:rsidRPr="008B6C74">
        <w:rPr>
          <w:rFonts w:ascii="Times New Roman" w:hAnsi="Times New Roman"/>
          <w:sz w:val="24"/>
          <w:szCs w:val="24"/>
        </w:rPr>
        <w:t>, рефлексивные.</w:t>
      </w:r>
    </w:p>
    <w:p w:rsidR="000413DB" w:rsidRPr="00C64325" w:rsidRDefault="000413DB" w:rsidP="00D6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74">
        <w:rPr>
          <w:rFonts w:ascii="Times New Roman" w:hAnsi="Times New Roman"/>
          <w:sz w:val="24"/>
          <w:szCs w:val="24"/>
        </w:rPr>
        <w:t xml:space="preserve"> Итоговый контроль проводится в конце всего курса. Он может иметь форму зачета олимпиады или защиты творческих работ. Данный тип контроля предполагает комплексную проверку образовательных результатов по всем заявленным целям и направлениям курса. Формой итоговой оценки каждого ученика выступает образовательная характеристика, в которой указывается уровень освоения им каждой из целей курса и каждого из направлений индивидуальной программы ученика по курсу. В целях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другое), оценивать </w:t>
      </w:r>
      <w:proofErr w:type="spellStart"/>
      <w:r w:rsidRPr="008B6C74">
        <w:rPr>
          <w:rFonts w:ascii="Times New Roman" w:hAnsi="Times New Roman"/>
          <w:sz w:val="24"/>
          <w:szCs w:val="24"/>
        </w:rPr>
        <w:t>е</w:t>
      </w:r>
      <w:r w:rsidRPr="008B6C74">
        <w:rPr>
          <w:rFonts w:ascii="Tahoma" w:hAnsi="Tahoma" w:cs="Tahoma"/>
          <w:sz w:val="24"/>
          <w:szCs w:val="24"/>
        </w:rPr>
        <w:t>ѐ</w:t>
      </w:r>
      <w:proofErr w:type="spellEnd"/>
      <w:r w:rsidRPr="008B6C74">
        <w:rPr>
          <w:rFonts w:ascii="Times New Roman" w:hAnsi="Times New Roman"/>
          <w:sz w:val="24"/>
          <w:szCs w:val="24"/>
        </w:rPr>
        <w:t xml:space="preserve">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0413DB" w:rsidRPr="00D32879" w:rsidRDefault="000413DB" w:rsidP="00D32879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E06A7" w:rsidRPr="00DE06A7" w:rsidRDefault="000413DB" w:rsidP="00DE06A7">
      <w:pPr>
        <w:spacing w:after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8B6C74">
        <w:rPr>
          <w:rFonts w:ascii="Times New Roman" w:hAnsi="Times New Roman"/>
          <w:b/>
          <w:sz w:val="24"/>
          <w:szCs w:val="24"/>
        </w:rPr>
        <w:t>Методическое</w:t>
      </w:r>
      <w:r w:rsidRPr="008B6C7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8B6C74">
        <w:rPr>
          <w:rFonts w:ascii="Times New Roman" w:hAnsi="Times New Roman"/>
          <w:b/>
          <w:sz w:val="24"/>
          <w:szCs w:val="24"/>
        </w:rPr>
        <w:t>обеспечение</w:t>
      </w:r>
      <w:r w:rsidRPr="008B6C7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B6C74">
        <w:rPr>
          <w:rFonts w:ascii="Times New Roman" w:hAnsi="Times New Roman"/>
          <w:b/>
          <w:sz w:val="24"/>
          <w:szCs w:val="24"/>
        </w:rPr>
        <w:t>программы</w:t>
      </w:r>
    </w:p>
    <w:p w:rsidR="005231A9" w:rsidRDefault="005231A9" w:rsidP="005231A9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CD49C5">
        <w:rPr>
          <w:rFonts w:ascii="Times New Roman" w:hAnsi="Times New Roman"/>
          <w:sz w:val="24"/>
          <w:szCs w:val="24"/>
        </w:rPr>
        <w:t>Обучение ша</w:t>
      </w:r>
      <w:r>
        <w:rPr>
          <w:rFonts w:ascii="Times New Roman" w:hAnsi="Times New Roman"/>
          <w:sz w:val="24"/>
          <w:szCs w:val="24"/>
        </w:rPr>
        <w:t xml:space="preserve">хматам </w:t>
      </w:r>
      <w:r w:rsidRPr="00CD49C5">
        <w:rPr>
          <w:rFonts w:ascii="Times New Roman" w:hAnsi="Times New Roman"/>
          <w:sz w:val="24"/>
          <w:szCs w:val="24"/>
        </w:rPr>
        <w:t>невозможно без изучения литературы. Книги 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49C5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 xml:space="preserve">                     </w:t>
      </w:r>
      <w:r w:rsidRPr="00CD49C5">
        <w:rPr>
          <w:rFonts w:ascii="Times New Roman" w:hAnsi="Times New Roman"/>
          <w:sz w:val="24"/>
          <w:szCs w:val="24"/>
        </w:rPr>
        <w:t>журналы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49C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шахматную</w:t>
      </w:r>
      <w:r w:rsidRPr="00CD49C5">
        <w:rPr>
          <w:rFonts w:ascii="Times New Roman" w:hAnsi="Times New Roman"/>
          <w:sz w:val="24"/>
          <w:szCs w:val="24"/>
        </w:rPr>
        <w:t xml:space="preserve"> тему посвящены различным стадиям и приемам</w:t>
      </w:r>
      <w:r w:rsidRPr="00CD49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z w:val="24"/>
          <w:szCs w:val="24"/>
        </w:rPr>
        <w:t>хмат</w:t>
      </w:r>
      <w:r w:rsidRPr="00CD49C5">
        <w:rPr>
          <w:rFonts w:ascii="Times New Roman" w:hAnsi="Times New Roman"/>
          <w:sz w:val="24"/>
          <w:szCs w:val="24"/>
        </w:rPr>
        <w:t>ной</w:t>
      </w:r>
      <w:r w:rsidRPr="00CD49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игры,</w:t>
      </w:r>
      <w:r w:rsidRPr="00CD49C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в</w:t>
      </w:r>
      <w:r w:rsidRPr="00CD49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них собран</w:t>
      </w:r>
      <w:r w:rsidRPr="00CD49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богатейший</w:t>
      </w:r>
      <w:r w:rsidRPr="00CD49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опыт</w:t>
      </w:r>
      <w:r w:rsidRPr="00CD49C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сильнейших игроков</w:t>
      </w:r>
      <w:r w:rsidRPr="00CD49C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и тренеров.</w:t>
      </w:r>
      <w:r w:rsidRPr="00CD49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Очень</w:t>
      </w:r>
      <w:r w:rsidRPr="00CD49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важно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обучаться</w:t>
      </w:r>
      <w:r w:rsidRPr="00CD49C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шахматной</w:t>
      </w:r>
      <w:r w:rsidRPr="00CD49C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игре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по книгам</w:t>
      </w:r>
      <w:r w:rsidRPr="00CD49C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 xml:space="preserve">поэтапно, правильно подбирая литературу в соответствии со своим уровнем </w:t>
      </w:r>
      <w:r w:rsidRPr="00CD49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игры,</w:t>
      </w:r>
      <w:r w:rsidRPr="00CD49C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новичку</w:t>
      </w:r>
      <w:r w:rsidRPr="00CD49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вряд</w:t>
      </w:r>
      <w:r w:rsidRPr="00CD49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ли</w:t>
      </w:r>
      <w:r w:rsidRPr="00CD49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удастся все</w:t>
      </w:r>
      <w:r w:rsidRPr="00CD49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понять</w:t>
      </w:r>
      <w:r w:rsidRPr="00CD49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и</w:t>
      </w:r>
      <w:r w:rsidRPr="00CD49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многому</w:t>
      </w:r>
      <w:r w:rsidRPr="00CD49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научиться</w:t>
      </w:r>
      <w:r w:rsidRPr="00CD49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>сразу</w:t>
      </w:r>
      <w:r w:rsidRPr="00CD49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49C5">
        <w:rPr>
          <w:rFonts w:ascii="Times New Roman" w:hAnsi="Times New Roman"/>
          <w:sz w:val="24"/>
          <w:szCs w:val="24"/>
        </w:rPr>
        <w:t xml:space="preserve">по книгам, предназначенным для </w:t>
      </w:r>
      <w:r>
        <w:rPr>
          <w:rFonts w:ascii="Times New Roman" w:hAnsi="Times New Roman"/>
          <w:sz w:val="24"/>
          <w:szCs w:val="24"/>
        </w:rPr>
        <w:t>шахматистов</w:t>
      </w:r>
      <w:r w:rsidRPr="00CD49C5">
        <w:rPr>
          <w:rFonts w:ascii="Times New Roman" w:hAnsi="Times New Roman"/>
          <w:sz w:val="24"/>
          <w:szCs w:val="24"/>
        </w:rPr>
        <w:t xml:space="preserve"> высокой квалификации. </w:t>
      </w:r>
    </w:p>
    <w:p w:rsidR="005231A9" w:rsidRDefault="005231A9" w:rsidP="005231A9">
      <w:pPr>
        <w:tabs>
          <w:tab w:val="left" w:pos="4050"/>
        </w:tabs>
        <w:ind w:firstLine="708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b/>
          <w:sz w:val="24"/>
          <w:szCs w:val="24"/>
        </w:rPr>
        <w:t>Список литературы</w:t>
      </w:r>
      <w:r w:rsidRPr="006C72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>1. Агафонов А.В. Шах и Мат. Задачи для начинающих. - Казань,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239">
        <w:rPr>
          <w:rFonts w:ascii="Times New Roman" w:hAnsi="Times New Roman"/>
          <w:sz w:val="24"/>
          <w:szCs w:val="24"/>
        </w:rPr>
        <w:t xml:space="preserve">издание. 2010.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C7239">
        <w:rPr>
          <w:rFonts w:ascii="Times New Roman" w:hAnsi="Times New Roman"/>
          <w:sz w:val="24"/>
          <w:szCs w:val="24"/>
        </w:rPr>
        <w:t>Бретт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 Н. Как играть в шахматы – М.: Слово, 2009.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 xml:space="preserve">3. Волчок А.С. Самоучитель </w:t>
      </w:r>
      <w:proofErr w:type="spellStart"/>
      <w:r w:rsidRPr="006C7239">
        <w:rPr>
          <w:rFonts w:ascii="Times New Roman" w:hAnsi="Times New Roman"/>
          <w:sz w:val="24"/>
          <w:szCs w:val="24"/>
        </w:rPr>
        <w:t>тpенажеp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 шахматиста. - </w:t>
      </w:r>
      <w:proofErr w:type="spellStart"/>
      <w:r w:rsidRPr="006C7239">
        <w:rPr>
          <w:rFonts w:ascii="Times New Roman" w:hAnsi="Times New Roman"/>
          <w:sz w:val="24"/>
          <w:szCs w:val="24"/>
        </w:rPr>
        <w:t>Hиколаев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: Мысль, 2009.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C7239">
        <w:rPr>
          <w:rFonts w:ascii="Times New Roman" w:hAnsi="Times New Roman"/>
          <w:sz w:val="24"/>
          <w:szCs w:val="24"/>
        </w:rPr>
        <w:t>Горенштейн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 Р.Я. Подарок юному шахматисту. – М.: Синтез, 2009.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C7239">
        <w:rPr>
          <w:rFonts w:ascii="Times New Roman" w:hAnsi="Times New Roman"/>
          <w:sz w:val="24"/>
          <w:szCs w:val="24"/>
        </w:rPr>
        <w:t>Давыдюк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 С.И. </w:t>
      </w:r>
      <w:proofErr w:type="spellStart"/>
      <w:r w:rsidRPr="006C7239">
        <w:rPr>
          <w:rFonts w:ascii="Times New Roman" w:hAnsi="Times New Roman"/>
          <w:sz w:val="24"/>
          <w:szCs w:val="24"/>
        </w:rPr>
        <w:t>Hачинающим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7239">
        <w:rPr>
          <w:rFonts w:ascii="Times New Roman" w:hAnsi="Times New Roman"/>
          <w:sz w:val="24"/>
          <w:szCs w:val="24"/>
        </w:rPr>
        <w:t>шахматистам.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239">
        <w:rPr>
          <w:rFonts w:ascii="Times New Roman" w:hAnsi="Times New Roman"/>
          <w:sz w:val="24"/>
          <w:szCs w:val="24"/>
        </w:rPr>
        <w:t>Упpажнения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7239">
        <w:rPr>
          <w:rFonts w:ascii="Times New Roman" w:hAnsi="Times New Roman"/>
          <w:sz w:val="24"/>
          <w:szCs w:val="24"/>
        </w:rPr>
        <w:t>Паpтии.Комбинации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. - Минск: Полымя, 2009.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 w:rsidRPr="006C7239">
        <w:rPr>
          <w:rFonts w:ascii="Times New Roman" w:hAnsi="Times New Roman"/>
          <w:sz w:val="24"/>
          <w:szCs w:val="24"/>
        </w:rPr>
        <w:t xml:space="preserve">6. Иващенко С.Д. Сборник шахматных комбинаций. - Киев, 2010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C7239">
        <w:rPr>
          <w:rFonts w:ascii="Times New Roman" w:hAnsi="Times New Roman"/>
          <w:sz w:val="24"/>
          <w:szCs w:val="24"/>
        </w:rPr>
        <w:t xml:space="preserve">. В.И. </w:t>
      </w:r>
      <w:proofErr w:type="spellStart"/>
      <w:r w:rsidRPr="006C7239">
        <w:rPr>
          <w:rFonts w:ascii="Times New Roman" w:hAnsi="Times New Roman"/>
          <w:sz w:val="24"/>
          <w:szCs w:val="24"/>
        </w:rPr>
        <w:t>Мульдияров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. Шахматы уроки мудрой игры. Ростов на </w:t>
      </w:r>
      <w:proofErr w:type="spellStart"/>
      <w:r w:rsidRPr="006C7239">
        <w:rPr>
          <w:rFonts w:ascii="Times New Roman" w:hAnsi="Times New Roman"/>
          <w:sz w:val="24"/>
          <w:szCs w:val="24"/>
        </w:rPr>
        <w:t>Дону.»Феникс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», 2009.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C7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7239">
        <w:rPr>
          <w:rFonts w:ascii="Times New Roman" w:hAnsi="Times New Roman"/>
          <w:sz w:val="24"/>
          <w:szCs w:val="24"/>
        </w:rPr>
        <w:t>Гил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 В.Я. Необычные шахматы. – М.: </w:t>
      </w:r>
      <w:proofErr w:type="spellStart"/>
      <w:r w:rsidRPr="006C723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, 2010.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C7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7239">
        <w:rPr>
          <w:rFonts w:ascii="Times New Roman" w:hAnsi="Times New Roman"/>
          <w:sz w:val="24"/>
          <w:szCs w:val="24"/>
        </w:rPr>
        <w:t>Шишигин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. Шахматный Горизонт. Кызыл – 2012г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C7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7239">
        <w:rPr>
          <w:rFonts w:ascii="Times New Roman" w:hAnsi="Times New Roman"/>
          <w:sz w:val="24"/>
          <w:szCs w:val="24"/>
        </w:rPr>
        <w:t>Карахал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 Ю.И. Шахматы – увлекательная игра. - М.: Знание, 2009.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C7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7239">
        <w:rPr>
          <w:rFonts w:ascii="Times New Roman" w:hAnsi="Times New Roman"/>
          <w:sz w:val="24"/>
          <w:szCs w:val="24"/>
        </w:rPr>
        <w:t>Костьев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 А.Н. Учителю о шахматах. - М, Физкультура и спорт, 2009.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C7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7239">
        <w:rPr>
          <w:rFonts w:ascii="Times New Roman" w:hAnsi="Times New Roman"/>
          <w:sz w:val="24"/>
          <w:szCs w:val="24"/>
        </w:rPr>
        <w:t>Костьев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 А.Н. Уроки шахмат. - М.: </w:t>
      </w:r>
      <w:proofErr w:type="spellStart"/>
      <w:r w:rsidRPr="006C7239">
        <w:rPr>
          <w:rFonts w:ascii="Times New Roman" w:hAnsi="Times New Roman"/>
          <w:sz w:val="24"/>
          <w:szCs w:val="24"/>
        </w:rPr>
        <w:t>Физкультуpа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7239">
        <w:rPr>
          <w:rFonts w:ascii="Times New Roman" w:hAnsi="Times New Roman"/>
          <w:sz w:val="24"/>
          <w:szCs w:val="24"/>
        </w:rPr>
        <w:t>споpт</w:t>
      </w:r>
      <w:proofErr w:type="spellEnd"/>
      <w:r w:rsidRPr="006C7239">
        <w:rPr>
          <w:rFonts w:ascii="Times New Roman" w:hAnsi="Times New Roman"/>
          <w:sz w:val="24"/>
          <w:szCs w:val="24"/>
        </w:rPr>
        <w:t xml:space="preserve">, 2010.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C7239">
        <w:rPr>
          <w:rFonts w:ascii="Times New Roman" w:hAnsi="Times New Roman"/>
          <w:sz w:val="24"/>
          <w:szCs w:val="24"/>
        </w:rPr>
        <w:t xml:space="preserve">. Федеральный Закон РФ «Об образовании в Российской Федерации». </w:t>
      </w:r>
    </w:p>
    <w:p w:rsidR="005231A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C7239">
        <w:rPr>
          <w:rFonts w:ascii="Times New Roman" w:hAnsi="Times New Roman"/>
          <w:sz w:val="24"/>
          <w:szCs w:val="24"/>
        </w:rPr>
        <w:t xml:space="preserve">. Концепция развития дополнительного образования детей. </w:t>
      </w:r>
    </w:p>
    <w:p w:rsidR="005231A9" w:rsidRPr="006C7239" w:rsidRDefault="005231A9" w:rsidP="005231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6C7239">
        <w:rPr>
          <w:rFonts w:ascii="Times New Roman" w:hAnsi="Times New Roman"/>
          <w:sz w:val="24"/>
          <w:szCs w:val="24"/>
        </w:rPr>
        <w:t>. Порядок организации и осуществления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239">
        <w:rPr>
          <w:rFonts w:ascii="Times New Roman" w:hAnsi="Times New Roman"/>
          <w:sz w:val="24"/>
          <w:szCs w:val="24"/>
        </w:rPr>
        <w:t>деятельности по дополнительным общеобразовательным программам.</w:t>
      </w:r>
    </w:p>
    <w:p w:rsidR="000413DB" w:rsidRPr="006C7239" w:rsidRDefault="000413DB" w:rsidP="00DE06A7">
      <w:pPr>
        <w:ind w:firstLine="708"/>
        <w:rPr>
          <w:rFonts w:ascii="Times New Roman" w:hAnsi="Times New Roman"/>
          <w:sz w:val="24"/>
          <w:szCs w:val="24"/>
        </w:rPr>
      </w:pPr>
    </w:p>
    <w:sectPr w:rsidR="000413DB" w:rsidRPr="006C7239" w:rsidSect="009E2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E8" w:rsidRDefault="00E93BE8" w:rsidP="00F7745C">
      <w:pPr>
        <w:spacing w:after="0" w:line="240" w:lineRule="auto"/>
      </w:pPr>
      <w:r>
        <w:separator/>
      </w:r>
    </w:p>
  </w:endnote>
  <w:endnote w:type="continuationSeparator" w:id="0">
    <w:p w:rsidR="00E93BE8" w:rsidRDefault="00E93BE8" w:rsidP="00F7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41" w:rsidRDefault="00DF05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41" w:rsidRDefault="00DF05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41" w:rsidRDefault="00DF0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E8" w:rsidRDefault="00E93BE8" w:rsidP="00F7745C">
      <w:pPr>
        <w:spacing w:after="0" w:line="240" w:lineRule="auto"/>
      </w:pPr>
      <w:r>
        <w:separator/>
      </w:r>
    </w:p>
  </w:footnote>
  <w:footnote w:type="continuationSeparator" w:id="0">
    <w:p w:rsidR="00E93BE8" w:rsidRDefault="00E93BE8" w:rsidP="00F7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41" w:rsidRDefault="00DF05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41" w:rsidRDefault="00DF05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41" w:rsidRDefault="00DF05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838"/>
    <w:multiLevelType w:val="multilevel"/>
    <w:tmpl w:val="A138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F3581"/>
    <w:multiLevelType w:val="hybridMultilevel"/>
    <w:tmpl w:val="8A9E38DC"/>
    <w:lvl w:ilvl="0" w:tplc="B8B81642">
      <w:numFmt w:val="bullet"/>
      <w:lvlText w:val="•"/>
      <w:lvlJc w:val="left"/>
      <w:pPr>
        <w:ind w:left="242" w:hanging="331"/>
      </w:pPr>
      <w:rPr>
        <w:rFonts w:ascii="Times New Roman" w:eastAsia="Times New Roman" w:hAnsi="Times New Roman" w:hint="default"/>
        <w:w w:val="100"/>
        <w:sz w:val="28"/>
      </w:rPr>
    </w:lvl>
    <w:lvl w:ilvl="1" w:tplc="3418FAB0">
      <w:numFmt w:val="bullet"/>
      <w:lvlText w:val="•"/>
      <w:lvlJc w:val="left"/>
      <w:pPr>
        <w:ind w:left="1216" w:hanging="331"/>
      </w:pPr>
      <w:rPr>
        <w:rFonts w:hint="default"/>
      </w:rPr>
    </w:lvl>
    <w:lvl w:ilvl="2" w:tplc="EA987202">
      <w:numFmt w:val="bullet"/>
      <w:lvlText w:val="•"/>
      <w:lvlJc w:val="left"/>
      <w:pPr>
        <w:ind w:left="2193" w:hanging="331"/>
      </w:pPr>
      <w:rPr>
        <w:rFonts w:hint="default"/>
      </w:rPr>
    </w:lvl>
    <w:lvl w:ilvl="3" w:tplc="2A36BF5C">
      <w:numFmt w:val="bullet"/>
      <w:lvlText w:val="•"/>
      <w:lvlJc w:val="left"/>
      <w:pPr>
        <w:ind w:left="3169" w:hanging="331"/>
      </w:pPr>
      <w:rPr>
        <w:rFonts w:hint="default"/>
      </w:rPr>
    </w:lvl>
    <w:lvl w:ilvl="4" w:tplc="A740CA9C">
      <w:numFmt w:val="bullet"/>
      <w:lvlText w:val="•"/>
      <w:lvlJc w:val="left"/>
      <w:pPr>
        <w:ind w:left="4146" w:hanging="331"/>
      </w:pPr>
      <w:rPr>
        <w:rFonts w:hint="default"/>
      </w:rPr>
    </w:lvl>
    <w:lvl w:ilvl="5" w:tplc="66985902">
      <w:numFmt w:val="bullet"/>
      <w:lvlText w:val="•"/>
      <w:lvlJc w:val="left"/>
      <w:pPr>
        <w:ind w:left="5123" w:hanging="331"/>
      </w:pPr>
      <w:rPr>
        <w:rFonts w:hint="default"/>
      </w:rPr>
    </w:lvl>
    <w:lvl w:ilvl="6" w:tplc="01F22330">
      <w:numFmt w:val="bullet"/>
      <w:lvlText w:val="•"/>
      <w:lvlJc w:val="left"/>
      <w:pPr>
        <w:ind w:left="6099" w:hanging="331"/>
      </w:pPr>
      <w:rPr>
        <w:rFonts w:hint="default"/>
      </w:rPr>
    </w:lvl>
    <w:lvl w:ilvl="7" w:tplc="5C908DBA">
      <w:numFmt w:val="bullet"/>
      <w:lvlText w:val="•"/>
      <w:lvlJc w:val="left"/>
      <w:pPr>
        <w:ind w:left="7076" w:hanging="331"/>
      </w:pPr>
      <w:rPr>
        <w:rFonts w:hint="default"/>
      </w:rPr>
    </w:lvl>
    <w:lvl w:ilvl="8" w:tplc="C3067668">
      <w:numFmt w:val="bullet"/>
      <w:lvlText w:val="•"/>
      <w:lvlJc w:val="left"/>
      <w:pPr>
        <w:ind w:left="8053" w:hanging="331"/>
      </w:pPr>
      <w:rPr>
        <w:rFonts w:hint="default"/>
      </w:rPr>
    </w:lvl>
  </w:abstractNum>
  <w:abstractNum w:abstractNumId="2">
    <w:nsid w:val="27E95BCD"/>
    <w:multiLevelType w:val="multilevel"/>
    <w:tmpl w:val="27A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8151C"/>
    <w:multiLevelType w:val="hybridMultilevel"/>
    <w:tmpl w:val="1B8E6694"/>
    <w:lvl w:ilvl="0" w:tplc="93A2594E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F0D574">
      <w:numFmt w:val="bullet"/>
      <w:lvlText w:val="•"/>
      <w:lvlJc w:val="left"/>
      <w:pPr>
        <w:ind w:left="1468" w:hanging="281"/>
      </w:pPr>
      <w:rPr>
        <w:rFonts w:hint="default"/>
      </w:rPr>
    </w:lvl>
    <w:lvl w:ilvl="2" w:tplc="4A9CC3C6">
      <w:numFmt w:val="bullet"/>
      <w:lvlText w:val="•"/>
      <w:lvlJc w:val="left"/>
      <w:pPr>
        <w:ind w:left="2417" w:hanging="281"/>
      </w:pPr>
      <w:rPr>
        <w:rFonts w:hint="default"/>
      </w:rPr>
    </w:lvl>
    <w:lvl w:ilvl="3" w:tplc="00B8E180">
      <w:numFmt w:val="bullet"/>
      <w:lvlText w:val="•"/>
      <w:lvlJc w:val="left"/>
      <w:pPr>
        <w:ind w:left="3365" w:hanging="281"/>
      </w:pPr>
      <w:rPr>
        <w:rFonts w:hint="default"/>
      </w:rPr>
    </w:lvl>
    <w:lvl w:ilvl="4" w:tplc="876E14D0">
      <w:numFmt w:val="bullet"/>
      <w:lvlText w:val="•"/>
      <w:lvlJc w:val="left"/>
      <w:pPr>
        <w:ind w:left="4314" w:hanging="281"/>
      </w:pPr>
      <w:rPr>
        <w:rFonts w:hint="default"/>
      </w:rPr>
    </w:lvl>
    <w:lvl w:ilvl="5" w:tplc="E4C02180">
      <w:numFmt w:val="bullet"/>
      <w:lvlText w:val="•"/>
      <w:lvlJc w:val="left"/>
      <w:pPr>
        <w:ind w:left="5263" w:hanging="281"/>
      </w:pPr>
      <w:rPr>
        <w:rFonts w:hint="default"/>
      </w:rPr>
    </w:lvl>
    <w:lvl w:ilvl="6" w:tplc="73EEE6C0">
      <w:numFmt w:val="bullet"/>
      <w:lvlText w:val="•"/>
      <w:lvlJc w:val="left"/>
      <w:pPr>
        <w:ind w:left="6211" w:hanging="281"/>
      </w:pPr>
      <w:rPr>
        <w:rFonts w:hint="default"/>
      </w:rPr>
    </w:lvl>
    <w:lvl w:ilvl="7" w:tplc="FD6817B6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F936498E">
      <w:numFmt w:val="bullet"/>
      <w:lvlText w:val="•"/>
      <w:lvlJc w:val="left"/>
      <w:pPr>
        <w:ind w:left="8109" w:hanging="281"/>
      </w:pPr>
      <w:rPr>
        <w:rFonts w:hint="default"/>
      </w:rPr>
    </w:lvl>
  </w:abstractNum>
  <w:abstractNum w:abstractNumId="4">
    <w:nsid w:val="46271A78"/>
    <w:multiLevelType w:val="hybridMultilevel"/>
    <w:tmpl w:val="30D82490"/>
    <w:lvl w:ilvl="0" w:tplc="62C249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8A792B"/>
    <w:multiLevelType w:val="multilevel"/>
    <w:tmpl w:val="57A48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66DBB"/>
    <w:multiLevelType w:val="hybridMultilevel"/>
    <w:tmpl w:val="87BEFEC8"/>
    <w:lvl w:ilvl="0" w:tplc="323CA918">
      <w:start w:val="4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B7D"/>
    <w:rsid w:val="00023438"/>
    <w:rsid w:val="000413DB"/>
    <w:rsid w:val="00042A93"/>
    <w:rsid w:val="000E41CE"/>
    <w:rsid w:val="000F5B7D"/>
    <w:rsid w:val="001120CD"/>
    <w:rsid w:val="00112BBA"/>
    <w:rsid w:val="001233ED"/>
    <w:rsid w:val="001261F9"/>
    <w:rsid w:val="0016554B"/>
    <w:rsid w:val="00165812"/>
    <w:rsid w:val="0017777F"/>
    <w:rsid w:val="001938F7"/>
    <w:rsid w:val="001B7840"/>
    <w:rsid w:val="001D4D5D"/>
    <w:rsid w:val="001E5AB7"/>
    <w:rsid w:val="00204BEA"/>
    <w:rsid w:val="0021240E"/>
    <w:rsid w:val="002356AA"/>
    <w:rsid w:val="00243AC3"/>
    <w:rsid w:val="002616F0"/>
    <w:rsid w:val="002B60C5"/>
    <w:rsid w:val="002D27BD"/>
    <w:rsid w:val="002D77D5"/>
    <w:rsid w:val="002E48DA"/>
    <w:rsid w:val="002E5E4D"/>
    <w:rsid w:val="003977AF"/>
    <w:rsid w:val="003C5B24"/>
    <w:rsid w:val="003E022B"/>
    <w:rsid w:val="004504F2"/>
    <w:rsid w:val="00460FD6"/>
    <w:rsid w:val="00474E2D"/>
    <w:rsid w:val="00486A54"/>
    <w:rsid w:val="004C706B"/>
    <w:rsid w:val="004D70FC"/>
    <w:rsid w:val="004E506F"/>
    <w:rsid w:val="005231A9"/>
    <w:rsid w:val="006765D0"/>
    <w:rsid w:val="006A1E34"/>
    <w:rsid w:val="006C7239"/>
    <w:rsid w:val="007438E7"/>
    <w:rsid w:val="007570FF"/>
    <w:rsid w:val="007B4E20"/>
    <w:rsid w:val="007C2D3F"/>
    <w:rsid w:val="007E7864"/>
    <w:rsid w:val="00801500"/>
    <w:rsid w:val="00814401"/>
    <w:rsid w:val="00820FA6"/>
    <w:rsid w:val="00821892"/>
    <w:rsid w:val="00834D15"/>
    <w:rsid w:val="008B6C74"/>
    <w:rsid w:val="008F362D"/>
    <w:rsid w:val="00942FCB"/>
    <w:rsid w:val="00967E8E"/>
    <w:rsid w:val="009932EE"/>
    <w:rsid w:val="009A1261"/>
    <w:rsid w:val="009E2507"/>
    <w:rsid w:val="009F4C49"/>
    <w:rsid w:val="00A04C60"/>
    <w:rsid w:val="00A743F6"/>
    <w:rsid w:val="00A75DB9"/>
    <w:rsid w:val="00AE1668"/>
    <w:rsid w:val="00B05698"/>
    <w:rsid w:val="00B3173B"/>
    <w:rsid w:val="00B7565F"/>
    <w:rsid w:val="00B924DF"/>
    <w:rsid w:val="00BB2748"/>
    <w:rsid w:val="00BD38E2"/>
    <w:rsid w:val="00BD6C95"/>
    <w:rsid w:val="00C17591"/>
    <w:rsid w:val="00C25CAD"/>
    <w:rsid w:val="00C35971"/>
    <w:rsid w:val="00C400CE"/>
    <w:rsid w:val="00C43A51"/>
    <w:rsid w:val="00C64325"/>
    <w:rsid w:val="00C96ADF"/>
    <w:rsid w:val="00CA7992"/>
    <w:rsid w:val="00CD138B"/>
    <w:rsid w:val="00CD49C5"/>
    <w:rsid w:val="00CE4BC6"/>
    <w:rsid w:val="00CE5F2B"/>
    <w:rsid w:val="00CE7E19"/>
    <w:rsid w:val="00D30870"/>
    <w:rsid w:val="00D32879"/>
    <w:rsid w:val="00D443DB"/>
    <w:rsid w:val="00D44F5A"/>
    <w:rsid w:val="00D475B2"/>
    <w:rsid w:val="00D54FA4"/>
    <w:rsid w:val="00D61AF2"/>
    <w:rsid w:val="00D62886"/>
    <w:rsid w:val="00D76DCC"/>
    <w:rsid w:val="00DB68BD"/>
    <w:rsid w:val="00DD6AE4"/>
    <w:rsid w:val="00DE06A7"/>
    <w:rsid w:val="00DE0EDF"/>
    <w:rsid w:val="00DF0541"/>
    <w:rsid w:val="00E36028"/>
    <w:rsid w:val="00E4423C"/>
    <w:rsid w:val="00E51DFB"/>
    <w:rsid w:val="00E835B3"/>
    <w:rsid w:val="00E854F1"/>
    <w:rsid w:val="00E93BE8"/>
    <w:rsid w:val="00EB46FB"/>
    <w:rsid w:val="00EF0645"/>
    <w:rsid w:val="00EF34A5"/>
    <w:rsid w:val="00EF5AEF"/>
    <w:rsid w:val="00F7745C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39788C-0672-4DFE-8959-0DBFEAAF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F34A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EF34A5"/>
    <w:rPr>
      <w:rFonts w:cs="Times New Roman"/>
    </w:rPr>
  </w:style>
  <w:style w:type="paragraph" w:styleId="a5">
    <w:name w:val="List Paragraph"/>
    <w:basedOn w:val="a"/>
    <w:uiPriority w:val="99"/>
    <w:qFormat/>
    <w:rsid w:val="00820FA6"/>
    <w:pPr>
      <w:widowControl w:val="0"/>
      <w:autoSpaceDE w:val="0"/>
      <w:autoSpaceDN w:val="0"/>
      <w:spacing w:after="0" w:line="240" w:lineRule="auto"/>
      <w:ind w:left="525" w:hanging="361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F77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745C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77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745C"/>
    <w:rPr>
      <w:lang w:eastAsia="en-US"/>
    </w:rPr>
  </w:style>
  <w:style w:type="paragraph" w:customStyle="1" w:styleId="c275">
    <w:name w:val="c275"/>
    <w:basedOn w:val="a"/>
    <w:rsid w:val="009A1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9A1261"/>
  </w:style>
  <w:style w:type="paragraph" w:customStyle="1" w:styleId="c121">
    <w:name w:val="c121"/>
    <w:basedOn w:val="a"/>
    <w:rsid w:val="009A1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9A1261"/>
  </w:style>
  <w:style w:type="paragraph" w:styleId="aa">
    <w:name w:val="Balloon Text"/>
    <w:basedOn w:val="a"/>
    <w:link w:val="ab"/>
    <w:uiPriority w:val="99"/>
    <w:semiHidden/>
    <w:unhideWhenUsed/>
    <w:rsid w:val="009E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E2507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uiPriority w:val="99"/>
    <w:unhideWhenUsed/>
    <w:rsid w:val="00D443DB"/>
    <w:rPr>
      <w:color w:val="0000FF"/>
      <w:u w:val="single"/>
    </w:rPr>
  </w:style>
  <w:style w:type="paragraph" w:customStyle="1" w:styleId="ConsPlusNormal">
    <w:name w:val="ConsPlusNormal"/>
    <w:rsid w:val="00A743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uiPriority w:val="99"/>
    <w:rsid w:val="00A743F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4D03-FE90-433A-8299-02B73E58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5215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98</cp:revision>
  <cp:lastPrinted>2023-11-09T08:03:00Z</cp:lastPrinted>
  <dcterms:created xsi:type="dcterms:W3CDTF">2023-11-01T08:11:00Z</dcterms:created>
  <dcterms:modified xsi:type="dcterms:W3CDTF">2023-11-13T06:30:00Z</dcterms:modified>
</cp:coreProperties>
</file>